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B7A8" w14:textId="77777777" w:rsidR="006224F4" w:rsidRPr="00050F6A" w:rsidRDefault="005F734E" w:rsidP="001639BC">
      <w:pPr>
        <w:jc w:val="center"/>
        <w:rPr>
          <w:rFonts w:cs="Arial"/>
          <w:b/>
          <w:bCs/>
          <w:sz w:val="24"/>
          <w:szCs w:val="24"/>
        </w:rPr>
      </w:pPr>
      <w:bookmarkStart w:id="0" w:name="_Hlk215737477"/>
      <w:r w:rsidRPr="00050F6A">
        <w:rPr>
          <w:rFonts w:cs="Arial"/>
          <w:b/>
          <w:bCs/>
          <w:sz w:val="24"/>
          <w:szCs w:val="24"/>
        </w:rPr>
        <w:t>EXHIBIT I</w:t>
      </w:r>
    </w:p>
    <w:p w14:paraId="69B88A8F" w14:textId="77777777" w:rsidR="006224F4" w:rsidRPr="00050F6A" w:rsidRDefault="006224F4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67A88AAE" w14:textId="77777777" w:rsidR="006224F4" w:rsidRPr="00050F6A" w:rsidRDefault="005F734E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050F6A">
        <w:rPr>
          <w:rFonts w:cs="Arial"/>
          <w:b/>
          <w:bCs/>
          <w:sz w:val="24"/>
          <w:szCs w:val="24"/>
        </w:rPr>
        <w:t>SCOPE OF WORK</w:t>
      </w:r>
    </w:p>
    <w:p w14:paraId="47DD2348" w14:textId="77777777" w:rsidR="006224F4" w:rsidRPr="00050F6A" w:rsidRDefault="006224F4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bookmarkStart w:id="1" w:name="_Hlk31701525"/>
    <w:bookmarkStart w:id="2" w:name="_Hlk76989518"/>
    <w:p w14:paraId="099F547B" w14:textId="77777777" w:rsidR="006224F4" w:rsidRPr="00050F6A" w:rsidRDefault="005F734E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CCFIELD:1:START:F:006PV00000dailg:Org_Legal_Name__c:DD7F17E2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Lonza USA Inc.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CCFIELD:1:END:F:006PV00000dailg:Org_Legal_Name__c:DD7F17E2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</w:p>
    <w:p w14:paraId="4078A58F" w14:textId="0D4BDD0D" w:rsidR="006224F4" w:rsidRPr="00050F6A" w:rsidRDefault="005F734E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464933F1">
        <w:rPr>
          <w:rFonts w:cs="Arial"/>
          <w:b/>
          <w:bCs/>
          <w:sz w:val="24"/>
          <w:szCs w:val="24"/>
        </w:rPr>
        <w:fldChar w:fldCharType="begin"/>
      </w:r>
      <w:r w:rsidRPr="464933F1">
        <w:rPr>
          <w:rFonts w:cs="Arial"/>
          <w:b/>
          <w:bCs/>
          <w:sz w:val="24"/>
          <w:szCs w:val="24"/>
        </w:rPr>
        <w:instrText>ADDIN CCFIELD:1:START:F:006PV00000dailg:Project_Jurisdiction_Designation__c:D66C0155</w:instrText>
      </w:r>
      <w:r w:rsidRPr="464933F1">
        <w:rPr>
          <w:rFonts w:cs="Arial"/>
          <w:b/>
          <w:bCs/>
          <w:sz w:val="24"/>
          <w:szCs w:val="24"/>
        </w:rPr>
        <w:fldChar w:fldCharType="separate"/>
      </w:r>
      <w:r w:rsidRPr="464933F1">
        <w:rPr>
          <w:rFonts w:cs="Arial"/>
          <w:b/>
          <w:bCs/>
          <w:sz w:val="24"/>
          <w:szCs w:val="24"/>
        </w:rPr>
        <w:fldChar w:fldCharType="end"/>
      </w:r>
      <w:r w:rsidRPr="464933F1">
        <w:rPr>
          <w:rFonts w:cs="Arial"/>
          <w:b/>
          <w:bCs/>
          <w:sz w:val="24"/>
          <w:szCs w:val="24"/>
        </w:rPr>
        <w:fldChar w:fldCharType="begin"/>
      </w:r>
      <w:r w:rsidRPr="464933F1">
        <w:rPr>
          <w:rFonts w:cs="Arial"/>
          <w:b/>
          <w:bCs/>
          <w:sz w:val="24"/>
          <w:szCs w:val="24"/>
        </w:rPr>
        <w:instrText>ADDIN CCFIELD:1:END:F:006PV00000dailg:Project_Jurisdiction_Designation__c:D66C0155</w:instrText>
      </w:r>
      <w:r w:rsidRPr="464933F1">
        <w:rPr>
          <w:rFonts w:cs="Arial"/>
          <w:b/>
          <w:bCs/>
          <w:sz w:val="24"/>
          <w:szCs w:val="24"/>
        </w:rPr>
        <w:fldChar w:fldCharType="separate"/>
      </w:r>
      <w:r w:rsidRPr="464933F1">
        <w:rPr>
          <w:rFonts w:cs="Arial"/>
          <w:b/>
          <w:bCs/>
          <w:sz w:val="24"/>
          <w:szCs w:val="24"/>
        </w:rPr>
        <w:fldChar w:fldCharType="end"/>
      </w:r>
      <w:r w:rsidRPr="464933F1">
        <w:rPr>
          <w:rFonts w:cs="Arial"/>
          <w:b/>
          <w:bCs/>
          <w:sz w:val="24"/>
          <w:szCs w:val="24"/>
        </w:rPr>
        <w:fldChar w:fldCharType="begin"/>
      </w:r>
      <w:r w:rsidRPr="464933F1">
        <w:rPr>
          <w:rFonts w:cs="Arial"/>
          <w:b/>
          <w:bCs/>
          <w:sz w:val="24"/>
          <w:szCs w:val="24"/>
        </w:rPr>
        <w:instrText>ADDIN CCFIELD:1:START:F:006PV00000dailg:Local_Jurisdiction__c:3E239EBB</w:instrText>
      </w:r>
      <w:r w:rsidRPr="464933F1">
        <w:rPr>
          <w:rFonts w:cs="Arial"/>
          <w:b/>
          <w:bCs/>
          <w:sz w:val="24"/>
          <w:szCs w:val="24"/>
        </w:rPr>
        <w:fldChar w:fldCharType="separate"/>
      </w:r>
      <w:r w:rsidRPr="464933F1">
        <w:rPr>
          <w:rFonts w:cs="Arial"/>
          <w:b/>
          <w:bCs/>
          <w:sz w:val="24"/>
          <w:szCs w:val="24"/>
        </w:rPr>
        <w:fldChar w:fldCharType="end"/>
      </w:r>
      <w:r w:rsidR="464933F1" w:rsidRPr="464933F1">
        <w:rPr>
          <w:rFonts w:cs="Arial"/>
          <w:b/>
          <w:bCs/>
          <w:sz w:val="24"/>
          <w:szCs w:val="24"/>
        </w:rPr>
        <w:t>Williamsburg Township</w:t>
      </w:r>
      <w:r w:rsidRPr="464933F1">
        <w:rPr>
          <w:rFonts w:cs="Arial"/>
          <w:b/>
          <w:bCs/>
          <w:sz w:val="24"/>
          <w:szCs w:val="24"/>
        </w:rPr>
        <w:fldChar w:fldCharType="begin"/>
      </w:r>
      <w:r w:rsidRPr="464933F1">
        <w:rPr>
          <w:rFonts w:cs="Arial"/>
          <w:b/>
          <w:bCs/>
          <w:sz w:val="24"/>
          <w:szCs w:val="24"/>
        </w:rPr>
        <w:instrText>ADDIN CCFIELD:1:END:F:006PV00000dailg:Local_Jurisdiction__c:3E239EBB</w:instrText>
      </w:r>
      <w:r w:rsidRPr="464933F1">
        <w:rPr>
          <w:rFonts w:cs="Arial"/>
          <w:b/>
          <w:bCs/>
          <w:sz w:val="24"/>
          <w:szCs w:val="24"/>
        </w:rPr>
        <w:fldChar w:fldCharType="separate"/>
      </w:r>
      <w:r w:rsidRPr="464933F1">
        <w:rPr>
          <w:rFonts w:cs="Arial"/>
          <w:b/>
          <w:bCs/>
          <w:sz w:val="24"/>
          <w:szCs w:val="24"/>
        </w:rPr>
        <w:fldChar w:fldCharType="end"/>
      </w:r>
      <w:r w:rsidR="464933F1" w:rsidRPr="464933F1">
        <w:rPr>
          <w:rFonts w:cs="Arial"/>
          <w:b/>
          <w:bCs/>
          <w:sz w:val="24"/>
          <w:szCs w:val="24"/>
        </w:rPr>
        <w:t xml:space="preserve">, </w:t>
      </w:r>
      <w:r w:rsidRPr="464933F1">
        <w:rPr>
          <w:rFonts w:cs="Arial"/>
          <w:b/>
          <w:bCs/>
          <w:sz w:val="24"/>
          <w:szCs w:val="24"/>
        </w:rPr>
        <w:fldChar w:fldCharType="begin"/>
      </w:r>
      <w:r w:rsidRPr="464933F1">
        <w:rPr>
          <w:rFonts w:cs="Arial"/>
          <w:b/>
          <w:bCs/>
          <w:sz w:val="24"/>
          <w:szCs w:val="24"/>
        </w:rPr>
        <w:instrText>ADDIN CCFIELD:1:START:F:006PV00000dailg:Site_County__r.Name:2C88A78E</w:instrText>
      </w:r>
      <w:r w:rsidRPr="464933F1">
        <w:rPr>
          <w:rFonts w:cs="Arial"/>
          <w:b/>
          <w:bCs/>
          <w:sz w:val="24"/>
          <w:szCs w:val="24"/>
        </w:rPr>
        <w:fldChar w:fldCharType="separate"/>
      </w:r>
      <w:r w:rsidRPr="464933F1">
        <w:rPr>
          <w:rFonts w:cs="Arial"/>
          <w:b/>
          <w:bCs/>
          <w:sz w:val="24"/>
          <w:szCs w:val="24"/>
        </w:rPr>
        <w:fldChar w:fldCharType="end"/>
      </w:r>
      <w:r w:rsidR="464933F1" w:rsidRPr="464933F1">
        <w:rPr>
          <w:rFonts w:cs="Arial"/>
          <w:b/>
          <w:bCs/>
          <w:sz w:val="24"/>
          <w:szCs w:val="24"/>
        </w:rPr>
        <w:t>Clermont</w:t>
      </w:r>
      <w:r w:rsidRPr="464933F1">
        <w:rPr>
          <w:rFonts w:cs="Arial"/>
          <w:b/>
          <w:bCs/>
          <w:sz w:val="24"/>
          <w:szCs w:val="24"/>
        </w:rPr>
        <w:fldChar w:fldCharType="begin"/>
      </w:r>
      <w:r w:rsidRPr="464933F1">
        <w:rPr>
          <w:rFonts w:cs="Arial"/>
          <w:b/>
          <w:bCs/>
          <w:sz w:val="24"/>
          <w:szCs w:val="24"/>
        </w:rPr>
        <w:instrText>ADDIN CCFIELD:1:END:F:006PV00000dailg:Site_County__r.Name:2C88A78E</w:instrText>
      </w:r>
      <w:r w:rsidRPr="464933F1">
        <w:rPr>
          <w:rFonts w:cs="Arial"/>
          <w:b/>
          <w:bCs/>
          <w:sz w:val="24"/>
          <w:szCs w:val="24"/>
        </w:rPr>
        <w:fldChar w:fldCharType="separate"/>
      </w:r>
      <w:r w:rsidRPr="464933F1">
        <w:rPr>
          <w:rFonts w:cs="Arial"/>
          <w:b/>
          <w:bCs/>
          <w:sz w:val="24"/>
          <w:szCs w:val="24"/>
        </w:rPr>
        <w:fldChar w:fldCharType="end"/>
      </w:r>
      <w:r w:rsidR="464933F1" w:rsidRPr="464933F1">
        <w:rPr>
          <w:rFonts w:cs="Arial"/>
          <w:b/>
          <w:bCs/>
          <w:sz w:val="24"/>
          <w:szCs w:val="24"/>
        </w:rPr>
        <w:t xml:space="preserve"> County</w:t>
      </w:r>
    </w:p>
    <w:bookmarkEnd w:id="1"/>
    <w:bookmarkEnd w:id="2"/>
    <w:p w14:paraId="6F744599" w14:textId="77777777" w:rsidR="006224F4" w:rsidRPr="00050F6A" w:rsidRDefault="006224F4" w:rsidP="001639BC">
      <w:pPr>
        <w:spacing w:line="240" w:lineRule="auto"/>
        <w:jc w:val="center"/>
        <w:rPr>
          <w:rFonts w:cs="Arial"/>
          <w:bCs/>
        </w:rPr>
      </w:pPr>
    </w:p>
    <w:p w14:paraId="5A9EF8F0" w14:textId="77777777" w:rsidR="006224F4" w:rsidRPr="00050F6A" w:rsidRDefault="006224F4" w:rsidP="001639BC">
      <w:pPr>
        <w:spacing w:line="240" w:lineRule="auto"/>
        <w:jc w:val="center"/>
        <w:rPr>
          <w:rFonts w:cs="Arial"/>
          <w:bCs/>
        </w:rPr>
      </w:pPr>
    </w:p>
    <w:p w14:paraId="1F0947F2" w14:textId="715C9814" w:rsidR="634EBEED" w:rsidRDefault="5A05965D" w:rsidP="634EBEED">
      <w:pPr>
        <w:spacing w:line="240" w:lineRule="auto"/>
        <w:jc w:val="both"/>
        <w:rPr>
          <w:rFonts w:cs="Arial"/>
        </w:rPr>
      </w:pPr>
      <w:r w:rsidRPr="5A05965D">
        <w:rPr>
          <w:rFonts w:cs="Arial"/>
        </w:rPr>
        <w:t xml:space="preserve">On June 29, 2026, the Ohio Tax Credit Authority (“Authority”) approved a 1.860 percent, 20-year tax credit for 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CCFIELD:1:START:F:006PV00000dailg:Org_Legal_Name__c:DD7F17E2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>Lonza USA Inc.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CCFIELD:1:END:F:006PV00000dailg:Org_Legal_Name__c:DD7F17E2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 xml:space="preserve"> (“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CCFIELD:1:START:F:006PV00000dailg:Org_Short_Name__c:B1E55E24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>Lonza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CCFIELD:1:END:F:006PV00000dailg:Org_Short_Name__c:B1E55E24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 xml:space="preserve">”) for the creation of 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CCFIELD:1:START:F:006PV00000dailg:Jobs_Created_Payroll__c:D0A965CB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>$50,000,000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CCFIELD:1:END:F:006PV00000dailg:Jobs_Created_Payroll__c:D0A965CB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 xml:space="preserve"> in new annual payroll as a result of the company’s project in the 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CCFIELD:1:START:F:006PV00000dailg:Project_Jurisdiction_Designation__c:D66C0155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CCFIELD:1:END:F:006PV00000dailg:Project_Jurisdiction_Designation__c:D66C0155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CCFIELD:1:START:F:006PV00000dailg:Local_Jurisdiction__c:3E239EBB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>Williamsburg Township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CCFIELD:1:END:F:006PV00000dailg:Local_Jurisdiction__c:3E239EBB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 xml:space="preserve">, 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CCFIELD:1:START:F:006PV00000dailg:Site_County__r.Name:2C88A78E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>Clermont</w:t>
      </w:r>
      <w:r w:rsidR="005F734E" w:rsidRPr="5A05965D">
        <w:rPr>
          <w:rFonts w:cs="Arial"/>
        </w:rPr>
        <w:fldChar w:fldCharType="begin"/>
      </w:r>
      <w:r w:rsidR="005F734E" w:rsidRPr="5A05965D">
        <w:rPr>
          <w:rFonts w:cs="Arial"/>
        </w:rPr>
        <w:instrText>ADDIN CCFIELD:1:END:F:006PV00000dailg:Site_County__r.Name:2C88A78E</w:instrText>
      </w:r>
      <w:r w:rsidR="005F734E" w:rsidRPr="5A05965D">
        <w:rPr>
          <w:rFonts w:cs="Arial"/>
        </w:rPr>
        <w:fldChar w:fldCharType="separate"/>
      </w:r>
      <w:r w:rsidR="005F734E" w:rsidRPr="5A05965D">
        <w:rPr>
          <w:rFonts w:cs="Arial"/>
        </w:rPr>
        <w:fldChar w:fldCharType="end"/>
      </w:r>
      <w:r w:rsidRPr="5A05965D">
        <w:rPr>
          <w:rFonts w:cs="Arial"/>
        </w:rPr>
        <w:t xml:space="preserve"> County. As part of the tax credit agreement, the Authority requires the company to maintain operations at the project location for at least 23 years.</w:t>
      </w:r>
      <w:r w:rsidR="005F734E">
        <w:br/>
      </w:r>
      <w:r w:rsidR="005F734E">
        <w:br/>
      </w:r>
      <w:r w:rsidR="005F734E" w:rsidRPr="5A05965D">
        <w:rPr>
          <w:rFonts w:eastAsia="system-ui" w:cs="Arial"/>
          <w:color w:val="181818"/>
        </w:rPr>
        <w:fldChar w:fldCharType="begin"/>
      </w:r>
      <w:r w:rsidR="005F734E" w:rsidRPr="5A05965D">
        <w:rPr>
          <w:rFonts w:eastAsia="system-ui" w:cs="Arial"/>
          <w:color w:val="181818"/>
        </w:rPr>
        <w:instrText>ADDIN CCFIELD:1:START:F:006PV00000dailg:Organization_DescriptionSummary__c:BFF65DAB</w:instrText>
      </w:r>
      <w:r w:rsidR="005F734E" w:rsidRPr="5A05965D">
        <w:rPr>
          <w:rFonts w:eastAsia="system-ui" w:cs="Arial"/>
          <w:color w:val="181818"/>
        </w:rPr>
        <w:fldChar w:fldCharType="separate"/>
      </w:r>
      <w:r w:rsidR="005F734E" w:rsidRPr="5A05965D">
        <w:rPr>
          <w:rFonts w:eastAsia="system-ui" w:cs="Arial"/>
          <w:color w:val="181818"/>
        </w:rPr>
        <w:fldChar w:fldCharType="end"/>
      </w:r>
      <w:r w:rsidRPr="5A05965D">
        <w:rPr>
          <w:rFonts w:eastAsia="system-ui" w:cs="Arial"/>
          <w:color w:val="181818"/>
        </w:rPr>
        <w:t xml:space="preserve">With over 120 years of history, Lonza is a global contract development and manufacturing organization (CDMO) serving the healthcare industry. </w:t>
      </w:r>
      <w:r w:rsidR="005F734E" w:rsidRPr="5A05965D">
        <w:rPr>
          <w:rFonts w:eastAsia="system-ui" w:cs="Arial"/>
          <w:color w:val="181818"/>
        </w:rPr>
        <w:fldChar w:fldCharType="begin"/>
      </w:r>
      <w:r w:rsidR="005F734E" w:rsidRPr="5A05965D">
        <w:rPr>
          <w:rFonts w:eastAsia="system-ui" w:cs="Arial"/>
          <w:color w:val="181818"/>
        </w:rPr>
        <w:instrText>ADDIN CCFIELD:1:END:F:006PV00000dailg:Organization_DescriptionSummary__c:BFF65DAB</w:instrText>
      </w:r>
      <w:r w:rsidR="005F734E" w:rsidRPr="5A05965D">
        <w:rPr>
          <w:rFonts w:eastAsia="system-ui" w:cs="Arial"/>
          <w:color w:val="181818"/>
        </w:rPr>
        <w:fldChar w:fldCharType="separate"/>
      </w:r>
      <w:r w:rsidR="005F734E" w:rsidRPr="5A05965D">
        <w:rPr>
          <w:rFonts w:eastAsia="system-ui" w:cs="Arial"/>
          <w:color w:val="181818"/>
        </w:rPr>
        <w:fldChar w:fldCharType="end"/>
      </w:r>
    </w:p>
    <w:p w14:paraId="2B06379A" w14:textId="017318AA" w:rsidR="006224F4" w:rsidRPr="00050F6A" w:rsidRDefault="634EBEED" w:rsidP="00977CAA">
      <w:pPr>
        <w:spacing w:line="240" w:lineRule="auto"/>
        <w:jc w:val="both"/>
        <w:rPr>
          <w:rFonts w:cs="Arial"/>
        </w:rPr>
      </w:pPr>
      <w:r w:rsidRPr="634EBEED">
        <w:rPr>
          <w:rFonts w:cs="Arial"/>
        </w:rPr>
        <w:t>Ohio is competing with North Carolina, Texas, and Virginia for this proposed project. State support will help ensure the proposed project moves forward in Ohio.</w:t>
      </w:r>
    </w:p>
    <w:p w14:paraId="288FE138" w14:textId="77777777" w:rsidR="006224F4" w:rsidRPr="00050F6A" w:rsidRDefault="006224F4" w:rsidP="00977CAA">
      <w:pPr>
        <w:spacing w:line="240" w:lineRule="auto"/>
        <w:jc w:val="both"/>
        <w:rPr>
          <w:rFonts w:cs="Arial"/>
          <w:bCs/>
          <w:color w:val="000000"/>
        </w:rPr>
      </w:pPr>
    </w:p>
    <w:p w14:paraId="51C7ED26" w14:textId="77777777" w:rsidR="009258D7" w:rsidRDefault="22C462DB" w:rsidP="00592991">
      <w:pPr>
        <w:rPr>
          <w:rFonts w:cs="Arial"/>
          <w:color w:val="000000" w:themeColor="text1"/>
        </w:rPr>
      </w:pPr>
      <w:r w:rsidRPr="22C462DB">
        <w:rPr>
          <w:rFonts w:cs="Arial"/>
          <w:color w:val="000000" w:themeColor="text1"/>
        </w:rPr>
        <w:t xml:space="preserve">The proposed project by </w:t>
      </w:r>
      <w:r w:rsidR="005F734E" w:rsidRPr="22C462DB">
        <w:rPr>
          <w:rFonts w:cs="Arial"/>
          <w:color w:val="000000" w:themeColor="text1"/>
        </w:rPr>
        <w:fldChar w:fldCharType="begin"/>
      </w:r>
      <w:r w:rsidR="005F734E" w:rsidRPr="22C462DB">
        <w:rPr>
          <w:rFonts w:cs="Arial"/>
          <w:color w:val="000000" w:themeColor="text1"/>
        </w:rPr>
        <w:instrText>ADDIN CCFIELD:1:START:F:006PV00000dailg:Org_Short_Name__c:B1E55E24</w:instrText>
      </w:r>
      <w:r w:rsidR="005F734E" w:rsidRPr="22C462DB">
        <w:rPr>
          <w:rFonts w:cs="Arial"/>
          <w:color w:val="000000" w:themeColor="text1"/>
        </w:rPr>
        <w:fldChar w:fldCharType="separate"/>
      </w:r>
      <w:r w:rsidR="005F734E" w:rsidRPr="22C462DB">
        <w:rPr>
          <w:rFonts w:cs="Arial"/>
          <w:color w:val="000000" w:themeColor="text1"/>
        </w:rPr>
        <w:fldChar w:fldCharType="end"/>
      </w:r>
      <w:r w:rsidRPr="22C462DB">
        <w:rPr>
          <w:rFonts w:cs="Arial"/>
          <w:color w:val="000000" w:themeColor="text1"/>
        </w:rPr>
        <w:t>Lonza</w:t>
      </w:r>
      <w:r w:rsidR="005F734E" w:rsidRPr="22C462DB">
        <w:rPr>
          <w:rFonts w:cs="Arial"/>
          <w:color w:val="000000" w:themeColor="text1"/>
        </w:rPr>
        <w:fldChar w:fldCharType="begin"/>
      </w:r>
      <w:r w:rsidR="005F734E" w:rsidRPr="22C462DB">
        <w:rPr>
          <w:rFonts w:cs="Arial"/>
          <w:color w:val="000000" w:themeColor="text1"/>
        </w:rPr>
        <w:instrText>ADDIN CCFIELD:1:END:F:006PV00000dailg:Org_Short_Name__c:B1E55E24</w:instrText>
      </w:r>
      <w:r w:rsidR="005F734E" w:rsidRPr="22C462DB">
        <w:rPr>
          <w:rFonts w:cs="Arial"/>
          <w:color w:val="000000" w:themeColor="text1"/>
        </w:rPr>
        <w:fldChar w:fldCharType="separate"/>
      </w:r>
      <w:r w:rsidR="005F734E" w:rsidRPr="22C462DB">
        <w:rPr>
          <w:rFonts w:cs="Arial"/>
          <w:color w:val="000000" w:themeColor="text1"/>
        </w:rPr>
        <w:fldChar w:fldCharType="end"/>
      </w:r>
      <w:r w:rsidRPr="22C462DB">
        <w:rPr>
          <w:rFonts w:cs="Arial"/>
          <w:color w:val="000000" w:themeColor="text1"/>
        </w:rPr>
        <w:t xml:space="preserve"> in </w:t>
      </w:r>
      <w:r w:rsidRPr="22C462DB">
        <w:rPr>
          <w:rFonts w:cs="Arial"/>
        </w:rPr>
        <w:t xml:space="preserve">the </w:t>
      </w:r>
      <w:r w:rsidR="005F734E" w:rsidRPr="22C462DB">
        <w:rPr>
          <w:rFonts w:cs="Arial"/>
        </w:rPr>
        <w:fldChar w:fldCharType="begin"/>
      </w:r>
      <w:r w:rsidR="005F734E" w:rsidRPr="22C462DB">
        <w:rPr>
          <w:rFonts w:cs="Arial"/>
        </w:rPr>
        <w:instrText>ADDIN CCFIELD:1:START:F:006PV00000dailg:Project_Jurisdiction_Designation__c:D66C0155</w:instrText>
      </w:r>
      <w:r w:rsidR="005F734E" w:rsidRPr="22C462DB">
        <w:rPr>
          <w:rFonts w:cs="Arial"/>
        </w:rPr>
        <w:fldChar w:fldCharType="separate"/>
      </w:r>
      <w:r w:rsidR="005F734E" w:rsidRPr="22C462DB">
        <w:rPr>
          <w:rFonts w:cs="Arial"/>
        </w:rPr>
        <w:fldChar w:fldCharType="end"/>
      </w:r>
      <w:r w:rsidRPr="22C462DB">
        <w:rPr>
          <w:rFonts w:cs="Arial"/>
        </w:rPr>
        <w:t>Township</w:t>
      </w:r>
      <w:r w:rsidR="005F734E" w:rsidRPr="22C462DB">
        <w:rPr>
          <w:rFonts w:cs="Arial"/>
        </w:rPr>
        <w:fldChar w:fldCharType="begin"/>
      </w:r>
      <w:r w:rsidR="005F734E" w:rsidRPr="22C462DB">
        <w:rPr>
          <w:rFonts w:cs="Arial"/>
        </w:rPr>
        <w:instrText>ADDIN CCFIELD:1:END:F:006PV00000dailg:Project_Jurisdiction_Designation__c:D66C0155</w:instrText>
      </w:r>
      <w:r w:rsidR="005F734E" w:rsidRPr="22C462DB">
        <w:rPr>
          <w:rFonts w:cs="Arial"/>
        </w:rPr>
        <w:fldChar w:fldCharType="separate"/>
      </w:r>
      <w:r w:rsidR="005F734E" w:rsidRPr="22C462DB">
        <w:rPr>
          <w:rFonts w:cs="Arial"/>
        </w:rPr>
        <w:fldChar w:fldCharType="end"/>
      </w:r>
      <w:r w:rsidRPr="22C462DB">
        <w:rPr>
          <w:rFonts w:cs="Arial"/>
        </w:rPr>
        <w:t xml:space="preserve"> </w:t>
      </w:r>
      <w:r w:rsidR="005F734E" w:rsidRPr="22C462DB">
        <w:rPr>
          <w:rFonts w:cs="Arial"/>
        </w:rPr>
        <w:fldChar w:fldCharType="begin"/>
      </w:r>
      <w:r w:rsidR="005F734E" w:rsidRPr="22C462DB">
        <w:rPr>
          <w:rFonts w:cs="Arial"/>
        </w:rPr>
        <w:instrText>ADDIN CCFIELD:1:START:F:006PV00000dailg:Local_Jurisdiction__c:3E239EBB</w:instrText>
      </w:r>
      <w:r w:rsidR="005F734E" w:rsidRPr="22C462DB">
        <w:rPr>
          <w:rFonts w:cs="Arial"/>
        </w:rPr>
        <w:fldChar w:fldCharType="separate"/>
      </w:r>
      <w:r w:rsidR="005F734E" w:rsidRPr="22C462DB">
        <w:rPr>
          <w:rFonts w:cs="Arial"/>
        </w:rPr>
        <w:fldChar w:fldCharType="end"/>
      </w:r>
      <w:r w:rsidRPr="22C462DB">
        <w:rPr>
          <w:rFonts w:cs="Arial"/>
        </w:rPr>
        <w:t>Williamsburg</w:t>
      </w:r>
      <w:r w:rsidR="005F734E" w:rsidRPr="22C462DB">
        <w:rPr>
          <w:rFonts w:cs="Arial"/>
        </w:rPr>
        <w:fldChar w:fldCharType="begin"/>
      </w:r>
      <w:r w:rsidR="005F734E" w:rsidRPr="22C462DB">
        <w:rPr>
          <w:rFonts w:cs="Arial"/>
        </w:rPr>
        <w:instrText>ADDIN CCFIELD:1:END:F:006PV00000dailg:Local_Jurisdiction__c:3E239EBB</w:instrText>
      </w:r>
      <w:r w:rsidR="005F734E" w:rsidRPr="22C462DB">
        <w:rPr>
          <w:rFonts w:cs="Arial"/>
        </w:rPr>
        <w:fldChar w:fldCharType="separate"/>
      </w:r>
      <w:r w:rsidR="005F734E" w:rsidRPr="22C462DB">
        <w:rPr>
          <w:rFonts w:cs="Arial"/>
        </w:rPr>
        <w:fldChar w:fldCharType="end"/>
      </w:r>
      <w:r w:rsidRPr="22C462DB">
        <w:rPr>
          <w:rFonts w:cs="Arial"/>
        </w:rPr>
        <w:t xml:space="preserve">, </w:t>
      </w:r>
      <w:r w:rsidR="005F734E" w:rsidRPr="22C462DB">
        <w:rPr>
          <w:rFonts w:cs="Arial"/>
        </w:rPr>
        <w:fldChar w:fldCharType="begin"/>
      </w:r>
      <w:r w:rsidR="005F734E" w:rsidRPr="22C462DB">
        <w:rPr>
          <w:rFonts w:cs="Arial"/>
        </w:rPr>
        <w:instrText>ADDIN CCFIELD:1:START:F:006PV00000dailg:Site_County__r.Name:2C88A78E</w:instrText>
      </w:r>
      <w:r w:rsidR="005F734E" w:rsidRPr="22C462DB">
        <w:rPr>
          <w:rFonts w:cs="Arial"/>
        </w:rPr>
        <w:fldChar w:fldCharType="separate"/>
      </w:r>
      <w:r w:rsidR="005F734E" w:rsidRPr="22C462DB">
        <w:rPr>
          <w:rFonts w:cs="Arial"/>
        </w:rPr>
        <w:fldChar w:fldCharType="end"/>
      </w:r>
      <w:r w:rsidRPr="22C462DB">
        <w:rPr>
          <w:rFonts w:cs="Arial"/>
        </w:rPr>
        <w:t>Clermont</w:t>
      </w:r>
      <w:r w:rsidR="005F734E" w:rsidRPr="22C462DB">
        <w:rPr>
          <w:rFonts w:cs="Arial"/>
        </w:rPr>
        <w:fldChar w:fldCharType="begin"/>
      </w:r>
      <w:r w:rsidR="005F734E" w:rsidRPr="22C462DB">
        <w:rPr>
          <w:rFonts w:cs="Arial"/>
        </w:rPr>
        <w:instrText>ADDIN CCFIELD:1:END:F:006PV00000dailg:Site_County__r.Name:2C88A78E</w:instrText>
      </w:r>
      <w:r w:rsidR="005F734E" w:rsidRPr="22C462DB">
        <w:rPr>
          <w:rFonts w:cs="Arial"/>
        </w:rPr>
        <w:fldChar w:fldCharType="separate"/>
      </w:r>
      <w:r w:rsidR="005F734E" w:rsidRPr="22C462DB">
        <w:rPr>
          <w:rFonts w:cs="Arial"/>
        </w:rPr>
        <w:fldChar w:fldCharType="end"/>
      </w:r>
      <w:r w:rsidRPr="22C462DB">
        <w:rPr>
          <w:rFonts w:cs="Arial"/>
        </w:rPr>
        <w:t xml:space="preserve"> County</w:t>
      </w:r>
      <w:r w:rsidRPr="22C462DB">
        <w:rPr>
          <w:rFonts w:cs="Arial"/>
          <w:color w:val="000000" w:themeColor="text1"/>
        </w:rPr>
        <w:t xml:space="preserve">, is the result of a national </w:t>
      </w:r>
      <w:r w:rsidR="005F734E" w:rsidRPr="22C462DB">
        <w:rPr>
          <w:rFonts w:cs="Arial"/>
          <w:color w:val="000000" w:themeColor="text1"/>
        </w:rPr>
        <w:fldChar w:fldCharType="begin"/>
      </w:r>
      <w:r w:rsidR="005F734E" w:rsidRPr="22C462DB">
        <w:rPr>
          <w:rFonts w:cs="Arial"/>
          <w:color w:val="000000" w:themeColor="text1"/>
        </w:rPr>
        <w:instrText>ADDIN CCFIELD:1:START:F:006PV00000dailg:Project_Description_Lead_Paragraph__c:1CBA8CF8</w:instrText>
      </w:r>
      <w:r w:rsidR="005F734E" w:rsidRPr="22C462DB">
        <w:rPr>
          <w:rFonts w:cs="Arial"/>
          <w:color w:val="000000" w:themeColor="text1"/>
        </w:rPr>
        <w:fldChar w:fldCharType="separate"/>
      </w:r>
      <w:r w:rsidR="005F734E" w:rsidRPr="22C462DB">
        <w:rPr>
          <w:rFonts w:cs="Arial"/>
          <w:color w:val="000000" w:themeColor="text1"/>
        </w:rPr>
        <w:fldChar w:fldCharType="end"/>
      </w:r>
      <w:r w:rsidRPr="22C462DB">
        <w:rPr>
          <w:rFonts w:cs="Arial"/>
          <w:color w:val="000000" w:themeColor="text1"/>
        </w:rPr>
        <w:t xml:space="preserve">Site Selection process in which the company is searching for a greenfield location to develop a large pharamacuetical manufacturing facility. </w:t>
      </w:r>
    </w:p>
    <w:p w14:paraId="06DDF0BD" w14:textId="6715FE41" w:rsidR="006224F4" w:rsidRPr="00050F6A" w:rsidRDefault="005F734E" w:rsidP="00592991">
      <w:pPr>
        <w:rPr>
          <w:rFonts w:cs="Arial"/>
          <w:color w:val="000000"/>
          <w:shd w:val="clear" w:color="auto" w:fill="FFFFFF"/>
        </w:rPr>
      </w:pPr>
      <w:r w:rsidRPr="22C462DB">
        <w:rPr>
          <w:rFonts w:cs="Arial"/>
          <w:color w:val="000000" w:themeColor="text1"/>
        </w:rPr>
        <w:fldChar w:fldCharType="begin"/>
      </w:r>
      <w:r w:rsidRPr="22C462DB">
        <w:rPr>
          <w:rFonts w:cs="Arial"/>
          <w:color w:val="000000" w:themeColor="text1"/>
        </w:rPr>
        <w:instrText>ADDIN CCFIELD:1:END:F:006PV00000dailg:Project_Description_Lead_Paragraph__c:1CBA8CF8</w:instrText>
      </w:r>
      <w:r w:rsidRPr="22C462DB">
        <w:rPr>
          <w:rFonts w:cs="Arial"/>
          <w:color w:val="000000" w:themeColor="text1"/>
        </w:rPr>
        <w:fldChar w:fldCharType="separate"/>
      </w:r>
      <w:r w:rsidRPr="22C462DB">
        <w:rPr>
          <w:rFonts w:cs="Arial"/>
          <w:color w:val="000000" w:themeColor="text1"/>
        </w:rPr>
        <w:fldChar w:fldCharType="end"/>
      </w:r>
    </w:p>
    <w:p w14:paraId="0B692B0D" w14:textId="7DE1B1C1" w:rsidR="006224F4" w:rsidRPr="00050F6A" w:rsidRDefault="005F734E" w:rsidP="228CD5A2">
      <w:pPr>
        <w:spacing w:line="240" w:lineRule="auto"/>
        <w:jc w:val="both"/>
        <w:rPr>
          <w:rFonts w:cs="Arial"/>
          <w:color w:val="000000"/>
        </w:rPr>
      </w:pPr>
      <w:r w:rsidRPr="00050F6A">
        <w:rPr>
          <w:rFonts w:cs="Arial"/>
          <w:color w:val="000000"/>
          <w:shd w:val="clear" w:color="auto" w:fill="FFFFFF"/>
        </w:rPr>
        <w:fldChar w:fldCharType="begin"/>
      </w:r>
      <w:r w:rsidRPr="00050F6A">
        <w:rPr>
          <w:rFonts w:cs="Arial"/>
          <w:color w:val="000000"/>
          <w:shd w:val="clear" w:color="auto" w:fill="FFFFFF"/>
        </w:rPr>
        <w:instrText>ADDIN CCFIELD:1:START:F:006PV00000dailg:Org_Short_Name__c:B1E55E24</w:instrText>
      </w:r>
      <w:r w:rsidRPr="00050F6A">
        <w:rPr>
          <w:rFonts w:cs="Arial"/>
          <w:color w:val="000000"/>
          <w:shd w:val="clear" w:color="auto" w:fill="FFFFFF"/>
        </w:rPr>
        <w:fldChar w:fldCharType="separate"/>
      </w:r>
      <w:r w:rsidRPr="00050F6A">
        <w:rPr>
          <w:rFonts w:cs="Arial"/>
          <w:color w:val="000000"/>
          <w:shd w:val="clear" w:color="auto" w:fill="FFFFFF"/>
        </w:rPr>
        <w:fldChar w:fldCharType="end"/>
      </w:r>
      <w:r w:rsidRPr="00050F6A">
        <w:rPr>
          <w:rFonts w:cs="Arial"/>
          <w:color w:val="000000"/>
          <w:shd w:val="clear" w:color="auto" w:fill="FFFFFF"/>
        </w:rPr>
        <w:t>Lonza</w:t>
      </w:r>
      <w:r w:rsidRPr="00050F6A">
        <w:rPr>
          <w:rFonts w:cs="Arial"/>
          <w:color w:val="000000"/>
          <w:shd w:val="clear" w:color="auto" w:fill="FFFFFF"/>
        </w:rPr>
        <w:fldChar w:fldCharType="begin"/>
      </w:r>
      <w:r w:rsidRPr="00050F6A">
        <w:rPr>
          <w:rFonts w:cs="Arial"/>
          <w:color w:val="000000"/>
          <w:shd w:val="clear" w:color="auto" w:fill="FFFFFF"/>
        </w:rPr>
        <w:instrText>ADDIN CCFIELD:1:END:F:006PV00000dailg:Org_Short_Name__c:B1E55E24</w:instrText>
      </w:r>
      <w:r w:rsidRPr="00050F6A">
        <w:rPr>
          <w:rFonts w:cs="Arial"/>
          <w:color w:val="000000"/>
          <w:shd w:val="clear" w:color="auto" w:fill="FFFFFF"/>
        </w:rPr>
        <w:fldChar w:fldCharType="separate"/>
      </w:r>
      <w:r w:rsidRPr="00050F6A">
        <w:rPr>
          <w:rFonts w:cs="Arial"/>
          <w:color w:val="000000"/>
          <w:shd w:val="clear" w:color="auto" w:fill="FFFFFF"/>
        </w:rPr>
        <w:fldChar w:fldCharType="end"/>
      </w:r>
      <w:r w:rsidRPr="00050F6A">
        <w:rPr>
          <w:rFonts w:cs="Arial"/>
          <w:color w:val="000000"/>
          <w:shd w:val="clear" w:color="auto" w:fill="FFFFFF"/>
        </w:rPr>
        <w:t xml:space="preserve"> expects</w:t>
      </w:r>
      <w:r w:rsidRPr="00050F6A">
        <w:rPr>
          <w:rFonts w:cs="Arial"/>
        </w:rPr>
        <w:t xml:space="preserve"> to create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CCFIELD:1:START:F:006PV00000dailg:Jobs_Created__c:5C640DAB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650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CCFIELD:1:END:F:006PV00000dailg:Jobs_Created__c:5C640DAB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full-time equivalent employees, generating </w:t>
      </w:r>
      <w:r w:rsidRPr="00050F6A">
        <w:rPr>
          <w:rFonts w:cs="Arial"/>
          <w:color w:val="000000"/>
        </w:rPr>
        <w:fldChar w:fldCharType="begin"/>
      </w:r>
      <w:r w:rsidRPr="00050F6A">
        <w:rPr>
          <w:rFonts w:cs="Arial"/>
          <w:color w:val="000000"/>
        </w:rPr>
        <w:instrText>ADDIN CCFIELD:1:START:F:006PV00000dailg:Jobs_Created_Payroll__c:D0A965CB</w:instrText>
      </w:r>
      <w:r w:rsidRPr="00050F6A">
        <w:rPr>
          <w:rFonts w:cs="Arial"/>
          <w:color w:val="000000"/>
        </w:rPr>
        <w:fldChar w:fldCharType="separate"/>
      </w:r>
      <w:r w:rsidRPr="00050F6A">
        <w:rPr>
          <w:rFonts w:cs="Arial"/>
          <w:color w:val="000000"/>
        </w:rPr>
        <w:fldChar w:fldCharType="end"/>
      </w:r>
      <w:r w:rsidRPr="00050F6A">
        <w:rPr>
          <w:rFonts w:cs="Arial"/>
          <w:color w:val="000000"/>
        </w:rPr>
        <w:t>$50,000,000</w:t>
      </w:r>
      <w:r w:rsidRPr="00050F6A">
        <w:rPr>
          <w:rFonts w:cs="Arial"/>
          <w:color w:val="000000"/>
        </w:rPr>
        <w:fldChar w:fldCharType="begin"/>
      </w:r>
      <w:r w:rsidRPr="00050F6A">
        <w:rPr>
          <w:rFonts w:cs="Arial"/>
          <w:color w:val="000000"/>
        </w:rPr>
        <w:instrText>ADDIN CCFIELD:1:END:F:006PV00000dailg:Jobs_Created_Payroll__c:D0A965CB</w:instrText>
      </w:r>
      <w:r w:rsidRPr="00050F6A">
        <w:rPr>
          <w:rFonts w:cs="Arial"/>
          <w:color w:val="000000"/>
        </w:rPr>
        <w:fldChar w:fldCharType="separate"/>
      </w:r>
      <w:r w:rsidRPr="00050F6A">
        <w:rPr>
          <w:rFonts w:cs="Arial"/>
          <w:color w:val="000000"/>
        </w:rPr>
        <w:fldChar w:fldCharType="end"/>
      </w:r>
      <w:r w:rsidRPr="00050F6A">
        <w:rPr>
          <w:rFonts w:cs="Arial"/>
          <w:color w:val="000000"/>
        </w:rPr>
        <w:t xml:space="preserve"> </w:t>
      </w:r>
      <w:r w:rsidRPr="00050F6A">
        <w:rPr>
          <w:rFonts w:cs="Arial"/>
        </w:rPr>
        <w:t xml:space="preserve">in new annual payroll by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CCFIELD:1:START:F:006PV00000dailg:Project_Complete_Date__c:3ADC39F8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December 31, 2036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CCFIELD:1:END:F:006PV00000dailg:Project_Complete_Date__c:3ADC39F8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at the project location. In addition, the company will claim the tax credit on Ohio employee payroll generated at the project location.</w:t>
      </w:r>
    </w:p>
    <w:p w14:paraId="5CA54187" w14:textId="77777777" w:rsidR="006224F4" w:rsidRPr="00050F6A" w:rsidRDefault="006224F4" w:rsidP="001639BC">
      <w:pPr>
        <w:spacing w:line="240" w:lineRule="auto"/>
        <w:jc w:val="both"/>
        <w:rPr>
          <w:rFonts w:cs="Arial"/>
          <w:bCs/>
        </w:rPr>
      </w:pPr>
    </w:p>
    <w:p w14:paraId="4ACFAD89" w14:textId="1F593091" w:rsidR="006224F4" w:rsidRPr="00050F6A" w:rsidRDefault="005F734E" w:rsidP="001639BC">
      <w:pPr>
        <w:spacing w:line="240" w:lineRule="auto"/>
        <w:jc w:val="both"/>
        <w:rPr>
          <w:rFonts w:cs="Arial"/>
          <w:bCs/>
        </w:rPr>
      </w:pPr>
      <w:r w:rsidRPr="00050F6A">
        <w:rPr>
          <w:rFonts w:cs="Arial"/>
          <w:bCs/>
        </w:rPr>
        <w:t xml:space="preserve">By letter dated </w:t>
      </w:r>
      <w:r w:rsidRPr="00050F6A">
        <w:rPr>
          <w:rFonts w:cs="Arial"/>
          <w:bCs/>
        </w:rPr>
        <w:fldChar w:fldCharType="begin"/>
      </w:r>
      <w:r w:rsidRPr="00050F6A">
        <w:rPr>
          <w:rFonts w:cs="Arial"/>
          <w:bCs/>
        </w:rPr>
        <w:instrText>ADDIN CCFIELD:1:START:F:006PV00000dailg:Local_Letter_of_Support__c:FAE61802</w:instrText>
      </w:r>
      <w:r w:rsidRPr="00050F6A">
        <w:rPr>
          <w:rFonts w:cs="Arial"/>
          <w:bCs/>
        </w:rPr>
        <w:fldChar w:fldCharType="separate"/>
      </w:r>
      <w:r w:rsidRPr="00050F6A">
        <w:rPr>
          <w:rFonts w:cs="Arial"/>
          <w:bCs/>
        </w:rPr>
        <w:fldChar w:fldCharType="end"/>
      </w:r>
      <w:r w:rsidRPr="00050F6A">
        <w:rPr>
          <w:rFonts w:cs="Arial"/>
          <w:bCs/>
        </w:rPr>
        <w:t>December 17, 2025</w:t>
      </w:r>
      <w:r w:rsidRPr="00050F6A">
        <w:rPr>
          <w:rFonts w:cs="Arial"/>
          <w:bCs/>
        </w:rPr>
        <w:fldChar w:fldCharType="begin"/>
      </w:r>
      <w:r w:rsidRPr="00050F6A">
        <w:rPr>
          <w:rFonts w:cs="Arial"/>
          <w:bCs/>
        </w:rPr>
        <w:instrText>ADDIN CCFIELD:1:END:F:006PV00000dailg:Local_Letter_of_Support__c:FAE61802</w:instrText>
      </w:r>
      <w:r w:rsidRPr="00050F6A">
        <w:rPr>
          <w:rFonts w:cs="Arial"/>
          <w:bCs/>
        </w:rPr>
        <w:fldChar w:fldCharType="separate"/>
      </w:r>
      <w:r w:rsidRPr="00050F6A">
        <w:rPr>
          <w:rFonts w:cs="Arial"/>
          <w:bCs/>
        </w:rPr>
        <w:fldChar w:fldCharType="end"/>
      </w:r>
      <w:r w:rsidRPr="00050F6A">
        <w:rPr>
          <w:rFonts w:cs="Arial"/>
          <w:bCs/>
        </w:rPr>
        <w:t xml:space="preserve">, </w:t>
      </w:r>
      <w:r w:rsidR="00C354AC">
        <w:rPr>
          <w:rFonts w:cs="Arial"/>
          <w:bCs/>
        </w:rPr>
        <w:t xml:space="preserve">Clermont County </w:t>
      </w:r>
      <w:r w:rsidRPr="00050F6A">
        <w:rPr>
          <w:rFonts w:cs="Arial"/>
          <w:bCs/>
        </w:rPr>
        <w:t>expressed support for the project.</w:t>
      </w:r>
    </w:p>
    <w:p w14:paraId="1C414447" w14:textId="77777777" w:rsidR="006224F4" w:rsidRPr="00050F6A" w:rsidRDefault="006224F4" w:rsidP="001639BC">
      <w:pPr>
        <w:spacing w:line="240" w:lineRule="auto"/>
        <w:jc w:val="both"/>
        <w:rPr>
          <w:rFonts w:cs="Arial"/>
          <w:bCs/>
        </w:rPr>
      </w:pPr>
    </w:p>
    <w:p w14:paraId="0EE513AA" w14:textId="34CA065E" w:rsidR="006224F4" w:rsidRPr="00050F6A" w:rsidRDefault="005F734E" w:rsidP="001639BC">
      <w:pPr>
        <w:spacing w:line="240" w:lineRule="auto"/>
        <w:jc w:val="both"/>
        <w:rPr>
          <w:rFonts w:cs="Arial"/>
          <w:bCs/>
          <w:i/>
        </w:rPr>
      </w:pPr>
      <w:r w:rsidRPr="00050F6A">
        <w:rPr>
          <w:rFonts w:cs="Arial"/>
          <w:bCs/>
          <w:i/>
        </w:rPr>
        <w:t>Disclaimer: Please note that this is a general description of the overall project and will not be used for purposes of determining compliance under this agreement.</w:t>
      </w:r>
    </w:p>
    <w:bookmarkEnd w:id="0"/>
    <w:p w14:paraId="05301942" w14:textId="77777777" w:rsidR="006224F4" w:rsidRPr="00050F6A" w:rsidRDefault="006224F4" w:rsidP="001639BC">
      <w:pPr>
        <w:rPr>
          <w:rFonts w:cs="Arial"/>
        </w:rPr>
      </w:pPr>
    </w:p>
    <w:sectPr w:rsidR="006224F4" w:rsidRPr="00050F6A" w:rsidSect="00B456BA">
      <w:headerReference w:type="first" r:id="rId8"/>
      <w:type w:val="continuous"/>
      <w:pgSz w:w="12240" w:h="15840"/>
      <w:pgMar w:top="2250" w:right="720" w:bottom="144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AB4E" w14:textId="77777777" w:rsidR="00A64D72" w:rsidRDefault="00A64D72">
      <w:pPr>
        <w:spacing w:line="240" w:lineRule="auto"/>
      </w:pPr>
      <w:r>
        <w:separator/>
      </w:r>
    </w:p>
  </w:endnote>
  <w:endnote w:type="continuationSeparator" w:id="0">
    <w:p w14:paraId="25DB9CEB" w14:textId="77777777" w:rsidR="00A64D72" w:rsidRDefault="00A6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46E7" w14:textId="77777777" w:rsidR="00A64D72" w:rsidRDefault="00A64D72">
      <w:pPr>
        <w:spacing w:line="240" w:lineRule="auto"/>
      </w:pPr>
      <w:r>
        <w:separator/>
      </w:r>
    </w:p>
  </w:footnote>
  <w:footnote w:type="continuationSeparator" w:id="0">
    <w:p w14:paraId="0168AA7A" w14:textId="77777777" w:rsidR="00A64D72" w:rsidRDefault="00A64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96AC" w14:textId="77777777" w:rsidR="006224F4" w:rsidRDefault="005F734E" w:rsidP="00D21A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86D76C" wp14:editId="3261A57A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72400" cy="1126490"/>
          <wp:effectExtent l="0" t="0" r="0" b="0"/>
          <wp:wrapTopAndBottom/>
          <wp:docPr id="1014835170" name="Picture 1014835170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6A8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5332F"/>
    <w:multiLevelType w:val="hybridMultilevel"/>
    <w:tmpl w:val="62D01BC2"/>
    <w:lvl w:ilvl="0" w:tplc="1D047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5CE29A8" w:tentative="1">
      <w:start w:val="1"/>
      <w:numFmt w:val="lowerLetter"/>
      <w:lvlText w:val="%2."/>
      <w:lvlJc w:val="left"/>
      <w:pPr>
        <w:ind w:left="1440" w:hanging="360"/>
      </w:pPr>
    </w:lvl>
    <w:lvl w:ilvl="2" w:tplc="835CFFF4" w:tentative="1">
      <w:start w:val="1"/>
      <w:numFmt w:val="lowerRoman"/>
      <w:lvlText w:val="%3."/>
      <w:lvlJc w:val="right"/>
      <w:pPr>
        <w:ind w:left="2160" w:hanging="180"/>
      </w:pPr>
    </w:lvl>
    <w:lvl w:ilvl="3" w:tplc="00EC9626" w:tentative="1">
      <w:start w:val="1"/>
      <w:numFmt w:val="decimal"/>
      <w:lvlText w:val="%4."/>
      <w:lvlJc w:val="left"/>
      <w:pPr>
        <w:ind w:left="2880" w:hanging="360"/>
      </w:pPr>
    </w:lvl>
    <w:lvl w:ilvl="4" w:tplc="B86CB8FE" w:tentative="1">
      <w:start w:val="1"/>
      <w:numFmt w:val="lowerLetter"/>
      <w:lvlText w:val="%5."/>
      <w:lvlJc w:val="left"/>
      <w:pPr>
        <w:ind w:left="3600" w:hanging="360"/>
      </w:pPr>
    </w:lvl>
    <w:lvl w:ilvl="5" w:tplc="8136613A" w:tentative="1">
      <w:start w:val="1"/>
      <w:numFmt w:val="lowerRoman"/>
      <w:lvlText w:val="%6."/>
      <w:lvlJc w:val="right"/>
      <w:pPr>
        <w:ind w:left="4320" w:hanging="180"/>
      </w:pPr>
    </w:lvl>
    <w:lvl w:ilvl="6" w:tplc="896C85B0" w:tentative="1">
      <w:start w:val="1"/>
      <w:numFmt w:val="decimal"/>
      <w:lvlText w:val="%7."/>
      <w:lvlJc w:val="left"/>
      <w:pPr>
        <w:ind w:left="5040" w:hanging="360"/>
      </w:pPr>
    </w:lvl>
    <w:lvl w:ilvl="7" w:tplc="2CBCA01E" w:tentative="1">
      <w:start w:val="1"/>
      <w:numFmt w:val="lowerLetter"/>
      <w:lvlText w:val="%8."/>
      <w:lvlJc w:val="left"/>
      <w:pPr>
        <w:ind w:left="5760" w:hanging="360"/>
      </w:pPr>
    </w:lvl>
    <w:lvl w:ilvl="8" w:tplc="4A643C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75849">
    <w:abstractNumId w:val="1"/>
  </w:num>
  <w:num w:numId="2" w16cid:durableId="181236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Count" w:val="21"/>
    <w:docVar w:name="CongaObjectIdentifier" w:val="006PV00000dailg"/>
    <w:docVar w:name="CongaSystemIdentifier" w:val="00D80000000JtLFEA0"/>
    <w:docVar w:name="CongaTemplateIdentifier" w:val="a1cPV000005AXhNYAW"/>
  </w:docVars>
  <w:rsids>
    <w:rsidRoot w:val="00C354AC"/>
    <w:rsid w:val="005F734E"/>
    <w:rsid w:val="006224F4"/>
    <w:rsid w:val="00775151"/>
    <w:rsid w:val="009258D7"/>
    <w:rsid w:val="00991B4F"/>
    <w:rsid w:val="00A64D72"/>
    <w:rsid w:val="00A92868"/>
    <w:rsid w:val="00AE255A"/>
    <w:rsid w:val="00BB5916"/>
    <w:rsid w:val="00BE021C"/>
    <w:rsid w:val="00C354AC"/>
    <w:rsid w:val="00E2701D"/>
    <w:rsid w:val="22C462DB"/>
    <w:rsid w:val="464933F1"/>
    <w:rsid w:val="5A05965D"/>
    <w:rsid w:val="634EB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5B70F"/>
  <w15:docId w15:val="{3637E42A-C8E6-463B-86B5-04761AB0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66E"/>
    <w:pPr>
      <w:spacing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7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37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371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15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2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F5"/>
    <w:rPr>
      <w:rFonts w:ascii="Arial" w:hAnsi="Arial"/>
      <w:b/>
      <w:bCs/>
    </w:rPr>
  </w:style>
  <w:style w:type="paragraph" w:styleId="Revision">
    <w:name w:val="Revision"/>
    <w:hidden/>
    <w:uiPriority w:val="71"/>
    <w:rsid w:val="00C5718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16A0-705C-4D9A-934E-FBC06BC636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3994</Characters>
  <Application>Microsoft Office Word</Application>
  <DocSecurity>0</DocSecurity>
  <Lines>33</Lines>
  <Paragraphs>9</Paragraphs>
  <ScaleCrop>false</ScaleCrop>
  <Company>Crystal Decisions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OTI Authority Motion</dc:title>
  <dc:creator>Crystal Reports</dc:creator>
  <cp:lastModifiedBy>Gibson, Zachary</cp:lastModifiedBy>
  <cp:revision>12</cp:revision>
  <cp:lastPrinted>2023-05-01T14:56:00Z</cp:lastPrinted>
  <dcterms:created xsi:type="dcterms:W3CDTF">2026-06-15T13:13:00Z</dcterms:created>
  <dcterms:modified xsi:type="dcterms:W3CDTF">2026-06-16T18:36:00Z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01734361CD07C3C85B968AA4B2781C480CC8C9F86A9DE90B9DF49FD6176E7EC46480C68B5D3F502C7E9A947A17EE5EFABEA733841B9849B2C1A61686E03E0E6976D4ADB41A5D128081DE7F374C5B397D20DC59C6433653EF61B8BCBD1FBC06181F038E3C8B3DBF452D38F7266ACCDAF6999C56FB147B8F611DBB4DD637AF738</vt:lpwstr>
  </property>
  <property fmtid="{D5CDD505-2E9C-101B-9397-08002B2CF9AE}" pid="3" name="Business Objects Context Information1">
    <vt:lpwstr>747FB3718507C02182455C823ACA6AD3E8A73360A6361D9449E3FBBA77510CC5F39</vt:lpwstr>
  </property>
</Properties>
</file>