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3DF5" w14:textId="77777777" w:rsidR="00831AB6" w:rsidRPr="00050F6A" w:rsidRDefault="00EE74A4" w:rsidP="001639BC">
      <w:pPr>
        <w:jc w:val="center"/>
        <w:rPr>
          <w:rFonts w:cs="Arial"/>
          <w:b/>
          <w:bCs/>
          <w:sz w:val="24"/>
          <w:szCs w:val="24"/>
        </w:rPr>
      </w:pPr>
      <w:bookmarkStart w:id="0" w:name="_Hlk215737477"/>
      <w:r w:rsidRPr="00050F6A">
        <w:rPr>
          <w:rFonts w:cs="Arial"/>
          <w:b/>
          <w:bCs/>
          <w:sz w:val="24"/>
          <w:szCs w:val="24"/>
        </w:rPr>
        <w:t>EXHIBIT I</w:t>
      </w:r>
    </w:p>
    <w:p w14:paraId="79328C5C" w14:textId="77777777" w:rsidR="00831AB6" w:rsidRPr="00050F6A" w:rsidRDefault="00831AB6" w:rsidP="001639BC">
      <w:pPr>
        <w:spacing w:line="240" w:lineRule="auto"/>
        <w:jc w:val="center"/>
        <w:rPr>
          <w:rFonts w:cs="Arial"/>
          <w:b/>
          <w:bCs/>
          <w:sz w:val="24"/>
          <w:szCs w:val="24"/>
        </w:rPr>
      </w:pPr>
    </w:p>
    <w:p w14:paraId="233F93A5" w14:textId="77777777" w:rsidR="00831AB6" w:rsidRPr="00050F6A" w:rsidRDefault="00EE74A4" w:rsidP="001639BC">
      <w:pPr>
        <w:spacing w:line="240" w:lineRule="auto"/>
        <w:jc w:val="center"/>
        <w:rPr>
          <w:rFonts w:cs="Arial"/>
          <w:b/>
          <w:bCs/>
          <w:sz w:val="24"/>
          <w:szCs w:val="24"/>
        </w:rPr>
      </w:pPr>
      <w:r w:rsidRPr="00050F6A">
        <w:rPr>
          <w:rFonts w:cs="Arial"/>
          <w:b/>
          <w:bCs/>
          <w:sz w:val="24"/>
          <w:szCs w:val="24"/>
        </w:rPr>
        <w:t>SCOPE OF WORK</w:t>
      </w:r>
    </w:p>
    <w:p w14:paraId="590FE773" w14:textId="77777777" w:rsidR="00831AB6" w:rsidRPr="00050F6A" w:rsidRDefault="00831AB6" w:rsidP="001639BC">
      <w:pPr>
        <w:spacing w:line="240" w:lineRule="auto"/>
        <w:jc w:val="center"/>
        <w:rPr>
          <w:rFonts w:cs="Arial"/>
          <w:b/>
          <w:bCs/>
          <w:sz w:val="24"/>
          <w:szCs w:val="24"/>
        </w:rPr>
      </w:pPr>
    </w:p>
    <w:bookmarkStart w:id="1" w:name="_Hlk31701525"/>
    <w:bookmarkStart w:id="2" w:name="_Hlk76989518"/>
    <w:p w14:paraId="522EFDB2" w14:textId="77777777" w:rsidR="00831AB6" w:rsidRPr="00050F6A" w:rsidRDefault="00EE74A4" w:rsidP="001639BC">
      <w:pPr>
        <w:spacing w:line="240" w:lineRule="auto"/>
        <w:jc w:val="center"/>
        <w:rPr>
          <w:rFonts w:cs="Arial"/>
          <w:b/>
          <w:bCs/>
          <w:sz w:val="24"/>
          <w:szCs w:val="24"/>
        </w:rPr>
      </w:pPr>
      <w:r w:rsidRPr="00050F6A">
        <w:rPr>
          <w:rFonts w:cs="Arial"/>
          <w:b/>
          <w:bCs/>
          <w:sz w:val="24"/>
          <w:szCs w:val="24"/>
        </w:rPr>
        <w:fldChar w:fldCharType="begin"/>
      </w:r>
      <w:r w:rsidRPr="00050F6A">
        <w:rPr>
          <w:rFonts w:cs="Arial"/>
          <w:b/>
          <w:bCs/>
          <w:sz w:val="24"/>
          <w:szCs w:val="24"/>
        </w:rPr>
        <w:instrText>ADDIN CCFIELD:1:START:F:006PV00000e3Bvx:Org_Legal_Name__c:D41532E3</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Techmetals, Inc.</w:t>
      </w:r>
      <w:r w:rsidRPr="00050F6A">
        <w:rPr>
          <w:rFonts w:cs="Arial"/>
          <w:b/>
          <w:bCs/>
          <w:sz w:val="24"/>
          <w:szCs w:val="24"/>
        </w:rPr>
        <w:fldChar w:fldCharType="begin"/>
      </w:r>
      <w:r w:rsidRPr="00050F6A">
        <w:rPr>
          <w:rFonts w:cs="Arial"/>
          <w:b/>
          <w:bCs/>
          <w:sz w:val="24"/>
          <w:szCs w:val="24"/>
        </w:rPr>
        <w:instrText>ADDIN CCFIELD:1:END:F:006PV00000e3Bvx:Org_Legal_Name__c:D41532E3</w:instrText>
      </w:r>
      <w:r w:rsidRPr="00050F6A">
        <w:rPr>
          <w:rFonts w:cs="Arial"/>
          <w:b/>
          <w:bCs/>
          <w:sz w:val="24"/>
          <w:szCs w:val="24"/>
        </w:rPr>
        <w:fldChar w:fldCharType="separate"/>
      </w:r>
      <w:r w:rsidRPr="00050F6A">
        <w:rPr>
          <w:rFonts w:cs="Arial"/>
          <w:b/>
          <w:bCs/>
          <w:sz w:val="24"/>
          <w:szCs w:val="24"/>
        </w:rPr>
        <w:fldChar w:fldCharType="end"/>
      </w:r>
    </w:p>
    <w:p w14:paraId="6FC7641D" w14:textId="77777777" w:rsidR="00831AB6" w:rsidRPr="00050F6A" w:rsidRDefault="00EE74A4" w:rsidP="001639BC">
      <w:pPr>
        <w:spacing w:line="240" w:lineRule="auto"/>
        <w:jc w:val="center"/>
        <w:rPr>
          <w:rFonts w:cs="Arial"/>
          <w:b/>
          <w:bCs/>
          <w:sz w:val="24"/>
          <w:szCs w:val="24"/>
        </w:rPr>
      </w:pPr>
      <w:r w:rsidRPr="00050F6A">
        <w:rPr>
          <w:rFonts w:cs="Arial"/>
          <w:b/>
          <w:bCs/>
          <w:sz w:val="24"/>
          <w:szCs w:val="24"/>
        </w:rPr>
        <w:fldChar w:fldCharType="begin"/>
      </w:r>
      <w:r w:rsidRPr="00050F6A">
        <w:rPr>
          <w:rFonts w:cs="Arial"/>
          <w:b/>
          <w:bCs/>
          <w:sz w:val="24"/>
          <w:szCs w:val="24"/>
        </w:rPr>
        <w:instrText>ADDIN CCFIELD:1:START:F:006PV00000e3Bvx:Project_Jurisdiction_Designation__c:58B34906</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City of</w:t>
      </w:r>
      <w:r w:rsidRPr="00050F6A">
        <w:rPr>
          <w:rFonts w:cs="Arial"/>
          <w:b/>
          <w:bCs/>
          <w:sz w:val="24"/>
          <w:szCs w:val="24"/>
        </w:rPr>
        <w:fldChar w:fldCharType="begin"/>
      </w:r>
      <w:r w:rsidRPr="00050F6A">
        <w:rPr>
          <w:rFonts w:cs="Arial"/>
          <w:b/>
          <w:bCs/>
          <w:sz w:val="24"/>
          <w:szCs w:val="24"/>
        </w:rPr>
        <w:instrText>ADDIN CCFIELD:1:END:F:006PV00000e3Bvx:Project_Jurisdiction_Designation__c:58B34906</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w:t>
      </w:r>
      <w:r w:rsidRPr="00050F6A">
        <w:rPr>
          <w:rFonts w:cs="Arial"/>
          <w:b/>
          <w:bCs/>
          <w:sz w:val="24"/>
          <w:szCs w:val="24"/>
        </w:rPr>
        <w:fldChar w:fldCharType="begin"/>
      </w:r>
      <w:r w:rsidRPr="00050F6A">
        <w:rPr>
          <w:rFonts w:cs="Arial"/>
          <w:b/>
          <w:bCs/>
          <w:sz w:val="24"/>
          <w:szCs w:val="24"/>
        </w:rPr>
        <w:instrText>ADDIN CCFIELD:1:START:F:006PV00000e3Bvx:Local_Jurisdiction__c:5ED7465C</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Dayton</w:t>
      </w:r>
      <w:r w:rsidRPr="00050F6A">
        <w:rPr>
          <w:rFonts w:cs="Arial"/>
          <w:b/>
          <w:bCs/>
          <w:sz w:val="24"/>
          <w:szCs w:val="24"/>
        </w:rPr>
        <w:fldChar w:fldCharType="begin"/>
      </w:r>
      <w:r w:rsidRPr="00050F6A">
        <w:rPr>
          <w:rFonts w:cs="Arial"/>
          <w:b/>
          <w:bCs/>
          <w:sz w:val="24"/>
          <w:szCs w:val="24"/>
        </w:rPr>
        <w:instrText>ADDIN CCFIELD:1:END:F:006PV00000e3Bvx:Local_Jurisdiction__c:5ED7465C</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w:t>
      </w:r>
      <w:r w:rsidRPr="00050F6A">
        <w:rPr>
          <w:rFonts w:cs="Arial"/>
          <w:b/>
          <w:bCs/>
          <w:sz w:val="24"/>
          <w:szCs w:val="24"/>
        </w:rPr>
        <w:fldChar w:fldCharType="begin"/>
      </w:r>
      <w:r w:rsidRPr="00050F6A">
        <w:rPr>
          <w:rFonts w:cs="Arial"/>
          <w:b/>
          <w:bCs/>
          <w:sz w:val="24"/>
          <w:szCs w:val="24"/>
        </w:rPr>
        <w:instrText>ADDIN CCFIELD:1:START:F:006PV00000e3Bvx:Site_County__r.Name:7E974BE2</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Montgomery</w:t>
      </w:r>
      <w:r w:rsidRPr="00050F6A">
        <w:rPr>
          <w:rFonts w:cs="Arial"/>
          <w:b/>
          <w:bCs/>
          <w:sz w:val="24"/>
          <w:szCs w:val="24"/>
        </w:rPr>
        <w:fldChar w:fldCharType="begin"/>
      </w:r>
      <w:r w:rsidRPr="00050F6A">
        <w:rPr>
          <w:rFonts w:cs="Arial"/>
          <w:b/>
          <w:bCs/>
          <w:sz w:val="24"/>
          <w:szCs w:val="24"/>
        </w:rPr>
        <w:instrText>ADDIN CCFIELD:1:END:F:006PV00000e3Bvx:Site_County__r.Name:7E974BE2</w:instrText>
      </w:r>
      <w:r w:rsidRPr="00050F6A">
        <w:rPr>
          <w:rFonts w:cs="Arial"/>
          <w:b/>
          <w:bCs/>
          <w:sz w:val="24"/>
          <w:szCs w:val="24"/>
        </w:rPr>
        <w:fldChar w:fldCharType="separate"/>
      </w:r>
      <w:r w:rsidRPr="00050F6A">
        <w:rPr>
          <w:rFonts w:cs="Arial"/>
          <w:b/>
          <w:bCs/>
          <w:sz w:val="24"/>
          <w:szCs w:val="24"/>
        </w:rPr>
        <w:fldChar w:fldCharType="end"/>
      </w:r>
      <w:r w:rsidRPr="00050F6A">
        <w:rPr>
          <w:rFonts w:cs="Arial"/>
          <w:b/>
          <w:bCs/>
          <w:sz w:val="24"/>
          <w:szCs w:val="24"/>
        </w:rPr>
        <w:t xml:space="preserve"> County</w:t>
      </w:r>
    </w:p>
    <w:bookmarkEnd w:id="1"/>
    <w:bookmarkEnd w:id="2"/>
    <w:p w14:paraId="4F588D31" w14:textId="77777777" w:rsidR="00831AB6" w:rsidRPr="00050F6A" w:rsidRDefault="00831AB6" w:rsidP="001639BC">
      <w:pPr>
        <w:spacing w:line="240" w:lineRule="auto"/>
        <w:jc w:val="center"/>
        <w:rPr>
          <w:rFonts w:cs="Arial"/>
          <w:bCs/>
        </w:rPr>
      </w:pPr>
    </w:p>
    <w:p w14:paraId="132D76EE" w14:textId="77777777" w:rsidR="00831AB6" w:rsidRPr="00050F6A" w:rsidRDefault="00831AB6" w:rsidP="001639BC">
      <w:pPr>
        <w:spacing w:line="240" w:lineRule="auto"/>
        <w:jc w:val="center"/>
        <w:rPr>
          <w:rFonts w:cs="Arial"/>
          <w:bCs/>
        </w:rPr>
      </w:pPr>
    </w:p>
    <w:p w14:paraId="5238520A" w14:textId="46CFC4E3" w:rsidR="00831AB6" w:rsidRPr="00050F6A" w:rsidRDefault="00EE74A4" w:rsidP="5CCD8856">
      <w:pPr>
        <w:spacing w:line="240" w:lineRule="auto"/>
        <w:jc w:val="both"/>
        <w:rPr>
          <w:rFonts w:cs="Arial"/>
          <w:b/>
          <w:bCs/>
        </w:rPr>
      </w:pPr>
      <w:r w:rsidRPr="00050F6A">
        <w:rPr>
          <w:rFonts w:cs="Arial"/>
        </w:rPr>
        <w:t xml:space="preserve">On June 29, 2026, the Ohio Tax Credit Authority (“Authority”) approved a 1.299 percent, 8-year tax credit for </w:t>
      </w:r>
      <w:r w:rsidRPr="00050F6A">
        <w:rPr>
          <w:rFonts w:cs="Arial"/>
        </w:rPr>
        <w:fldChar w:fldCharType="begin"/>
      </w:r>
      <w:r w:rsidRPr="00050F6A">
        <w:rPr>
          <w:rFonts w:cs="Arial"/>
        </w:rPr>
        <w:instrText>ADDIN CCFIELD:1:START:F:006PV00000e3Bvx:Org_Legal_Name__c:D41532E3</w:instrText>
      </w:r>
      <w:r w:rsidRPr="00050F6A">
        <w:rPr>
          <w:rFonts w:cs="Arial"/>
        </w:rPr>
        <w:fldChar w:fldCharType="separate"/>
      </w:r>
      <w:r w:rsidRPr="00050F6A">
        <w:rPr>
          <w:rFonts w:cs="Arial"/>
        </w:rPr>
        <w:fldChar w:fldCharType="end"/>
      </w:r>
      <w:r w:rsidRPr="00050F6A">
        <w:rPr>
          <w:rFonts w:cs="Arial"/>
        </w:rPr>
        <w:t>Techmetals, Inc.</w:t>
      </w:r>
      <w:r w:rsidRPr="00050F6A">
        <w:rPr>
          <w:rFonts w:cs="Arial"/>
        </w:rPr>
        <w:fldChar w:fldCharType="begin"/>
      </w:r>
      <w:r w:rsidRPr="00050F6A">
        <w:rPr>
          <w:rFonts w:cs="Arial"/>
        </w:rPr>
        <w:instrText>ADDIN CCFIELD:1:END:F:006PV00000e3Bvx:Org_Legal_Name__c:D41532E3</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CCFIELD:1:START:F:006PV00000e3Bvx:Org_Short_Name__c:B88F7B25</w:instrText>
      </w:r>
      <w:r w:rsidRPr="00050F6A">
        <w:rPr>
          <w:rFonts w:cs="Arial"/>
        </w:rPr>
        <w:fldChar w:fldCharType="separate"/>
      </w:r>
      <w:r w:rsidRPr="00050F6A">
        <w:rPr>
          <w:rFonts w:cs="Arial"/>
        </w:rPr>
        <w:fldChar w:fldCharType="end"/>
      </w:r>
      <w:r w:rsidRPr="00050F6A">
        <w:rPr>
          <w:rFonts w:cs="Arial"/>
        </w:rPr>
        <w:t>Techmetals</w:t>
      </w:r>
      <w:r w:rsidRPr="00050F6A">
        <w:rPr>
          <w:rFonts w:cs="Arial"/>
        </w:rPr>
        <w:fldChar w:fldCharType="begin"/>
      </w:r>
      <w:r w:rsidRPr="00050F6A">
        <w:rPr>
          <w:rFonts w:cs="Arial"/>
        </w:rPr>
        <w:instrText>ADDIN CCFIELD:1:END:F:006PV00000e3Bvx:Org_Short_Name__c:B88F7B25</w:instrText>
      </w:r>
      <w:r w:rsidRPr="00050F6A">
        <w:rPr>
          <w:rFonts w:cs="Arial"/>
        </w:rPr>
        <w:fldChar w:fldCharType="separate"/>
      </w:r>
      <w:r w:rsidRPr="00050F6A">
        <w:rPr>
          <w:rFonts w:cs="Arial"/>
        </w:rPr>
        <w:fldChar w:fldCharType="end"/>
      </w:r>
      <w:r w:rsidRPr="00050F6A">
        <w:rPr>
          <w:rFonts w:cs="Arial"/>
        </w:rPr>
        <w:t xml:space="preserve">”) for the creation of </w:t>
      </w:r>
      <w:r w:rsidRPr="00050F6A">
        <w:rPr>
          <w:rFonts w:cs="Arial"/>
        </w:rPr>
        <w:fldChar w:fldCharType="begin"/>
      </w:r>
      <w:r w:rsidRPr="00050F6A">
        <w:rPr>
          <w:rFonts w:cs="Arial"/>
        </w:rPr>
        <w:instrText>ADDIN CCFIELD:1:START:F:006PV00000e3Bvx:Jobs_Created_Payroll__c:499E3AF2</w:instrText>
      </w:r>
      <w:r w:rsidRPr="00050F6A">
        <w:rPr>
          <w:rFonts w:cs="Arial"/>
        </w:rPr>
        <w:fldChar w:fldCharType="separate"/>
      </w:r>
      <w:r w:rsidRPr="00050F6A">
        <w:rPr>
          <w:rFonts w:cs="Arial"/>
        </w:rPr>
        <w:fldChar w:fldCharType="end"/>
      </w:r>
      <w:r w:rsidRPr="00050F6A">
        <w:rPr>
          <w:rFonts w:cs="Arial"/>
        </w:rPr>
        <w:t>$3,483,000</w:t>
      </w:r>
      <w:r w:rsidRPr="00050F6A">
        <w:rPr>
          <w:rFonts w:cs="Arial"/>
        </w:rPr>
        <w:fldChar w:fldCharType="begin"/>
      </w:r>
      <w:r w:rsidRPr="00050F6A">
        <w:rPr>
          <w:rFonts w:cs="Arial"/>
        </w:rPr>
        <w:instrText>ADDIN CCFIELD:1:END:F:006PV00000e3Bvx:Jobs_Created_Payroll__c:499E3AF2</w:instrText>
      </w:r>
      <w:r w:rsidRPr="00050F6A">
        <w:rPr>
          <w:rFonts w:cs="Arial"/>
        </w:rPr>
        <w:fldChar w:fldCharType="separate"/>
      </w:r>
      <w:r w:rsidRPr="00050F6A">
        <w:rPr>
          <w:rFonts w:cs="Arial"/>
        </w:rPr>
        <w:fldChar w:fldCharType="end"/>
      </w:r>
      <w:r w:rsidRPr="00050F6A">
        <w:rPr>
          <w:rFonts w:cs="Arial"/>
        </w:rPr>
        <w:t xml:space="preserve"> in new annual payroll as a result of the company’s project in the </w:t>
      </w:r>
      <w:r w:rsidRPr="00050F6A">
        <w:rPr>
          <w:rFonts w:cs="Arial"/>
        </w:rPr>
        <w:fldChar w:fldCharType="begin"/>
      </w:r>
      <w:r w:rsidRPr="00050F6A">
        <w:rPr>
          <w:rFonts w:cs="Arial"/>
        </w:rPr>
        <w:instrText>ADDIN CCFIELD:1:START:F:006PV00000e3Bvx:Project_Jurisdiction_Designation__c:58B34906</w:instrText>
      </w:r>
      <w:r w:rsidRPr="00050F6A">
        <w:rPr>
          <w:rFonts w:cs="Arial"/>
        </w:rPr>
        <w:fldChar w:fldCharType="separate"/>
      </w:r>
      <w:r w:rsidRPr="00050F6A">
        <w:rPr>
          <w:rFonts w:cs="Arial"/>
        </w:rPr>
        <w:fldChar w:fldCharType="end"/>
      </w:r>
      <w:r w:rsidRPr="00050F6A">
        <w:rPr>
          <w:rFonts w:cs="Arial"/>
        </w:rPr>
        <w:t>City of</w:t>
      </w:r>
      <w:r w:rsidRPr="00050F6A">
        <w:rPr>
          <w:rFonts w:cs="Arial"/>
        </w:rPr>
        <w:fldChar w:fldCharType="begin"/>
      </w:r>
      <w:r w:rsidRPr="00050F6A">
        <w:rPr>
          <w:rFonts w:cs="Arial"/>
        </w:rPr>
        <w:instrText>ADDIN CCFIELD:1:END:F:006PV00000e3Bvx:Project_Jurisdiction_Designation__c:58B34906</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CCFIELD:1:START:F:006PV00000e3Bvx:Local_Jurisdiction__c:5ED7465C</w:instrText>
      </w:r>
      <w:r w:rsidRPr="00050F6A">
        <w:rPr>
          <w:rFonts w:cs="Arial"/>
        </w:rPr>
        <w:fldChar w:fldCharType="separate"/>
      </w:r>
      <w:r w:rsidRPr="00050F6A">
        <w:rPr>
          <w:rFonts w:cs="Arial"/>
        </w:rPr>
        <w:fldChar w:fldCharType="end"/>
      </w:r>
      <w:r w:rsidRPr="00050F6A">
        <w:rPr>
          <w:rFonts w:cs="Arial"/>
        </w:rPr>
        <w:t>Dayton</w:t>
      </w:r>
      <w:r w:rsidRPr="00050F6A">
        <w:rPr>
          <w:rFonts w:cs="Arial"/>
        </w:rPr>
        <w:fldChar w:fldCharType="begin"/>
      </w:r>
      <w:r w:rsidRPr="00050F6A">
        <w:rPr>
          <w:rFonts w:cs="Arial"/>
        </w:rPr>
        <w:instrText>ADDIN CCFIELD:1:END:F:006PV00000e3Bvx:Local_Jurisdiction__c:5ED7465C</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CCFIELD:1:START:F:006PV00000e3Bvx:Site_County__r.Name:7E974BE2</w:instrText>
      </w:r>
      <w:r w:rsidRPr="00050F6A">
        <w:rPr>
          <w:rFonts w:cs="Arial"/>
        </w:rPr>
        <w:fldChar w:fldCharType="separate"/>
      </w:r>
      <w:r w:rsidRPr="00050F6A">
        <w:rPr>
          <w:rFonts w:cs="Arial"/>
        </w:rPr>
        <w:fldChar w:fldCharType="end"/>
      </w:r>
      <w:r w:rsidRPr="00050F6A">
        <w:rPr>
          <w:rFonts w:cs="Arial"/>
        </w:rPr>
        <w:t>Montgomery</w:t>
      </w:r>
      <w:r w:rsidRPr="00050F6A">
        <w:rPr>
          <w:rFonts w:cs="Arial"/>
        </w:rPr>
        <w:fldChar w:fldCharType="begin"/>
      </w:r>
      <w:r w:rsidRPr="00050F6A">
        <w:rPr>
          <w:rFonts w:cs="Arial"/>
        </w:rPr>
        <w:instrText>ADDIN CCFIELD:1:END:F:006PV00000e3Bvx:Site_County__r.Name:7E974BE2</w:instrText>
      </w:r>
      <w:r w:rsidRPr="00050F6A">
        <w:rPr>
          <w:rFonts w:cs="Arial"/>
        </w:rPr>
        <w:fldChar w:fldCharType="separate"/>
      </w:r>
      <w:r w:rsidRPr="00050F6A">
        <w:rPr>
          <w:rFonts w:cs="Arial"/>
        </w:rPr>
        <w:fldChar w:fldCharType="end"/>
      </w:r>
      <w:r w:rsidRPr="00050F6A">
        <w:rPr>
          <w:rFonts w:cs="Arial"/>
        </w:rPr>
        <w:t xml:space="preserve"> County. As part of the tax credit agreement, the Authority requires the company to maintain operations at the project location for at least </w:t>
      </w:r>
      <w:r w:rsidR="002932A1">
        <w:rPr>
          <w:rFonts w:cs="Arial"/>
        </w:rPr>
        <w:t>11</w:t>
      </w:r>
      <w:r w:rsidRPr="00050F6A">
        <w:rPr>
          <w:rFonts w:cs="Arial"/>
        </w:rPr>
        <w:t xml:space="preserve"> years.</w:t>
      </w:r>
      <w:r w:rsidRPr="00050F6A">
        <w:rPr>
          <w:rFonts w:cs="Arial"/>
        </w:rPr>
        <w:br/>
      </w:r>
      <w:r w:rsidRPr="00050F6A">
        <w:rPr>
          <w:rFonts w:cs="Arial"/>
        </w:rPr>
        <w:br/>
      </w:r>
      <w:r w:rsidRPr="00050F6A">
        <w:rPr>
          <w:rFonts w:eastAsia="system-ui" w:cs="Arial"/>
          <w:color w:val="181818"/>
        </w:rPr>
        <w:fldChar w:fldCharType="begin"/>
      </w:r>
      <w:r w:rsidRPr="00050F6A">
        <w:rPr>
          <w:rFonts w:eastAsia="system-ui" w:cs="Arial"/>
          <w:color w:val="181818"/>
        </w:rPr>
        <w:instrText>ADDIN CCFIELD:1:START:F:006PV00000e3Bvx:Organization_DescriptionSummary__c:DE51F736</w:instrText>
      </w:r>
      <w:r w:rsidRPr="00050F6A">
        <w:rPr>
          <w:rFonts w:eastAsia="system-ui" w:cs="Arial"/>
          <w:color w:val="181818"/>
        </w:rPr>
        <w:fldChar w:fldCharType="separate"/>
      </w:r>
      <w:r w:rsidRPr="00050F6A">
        <w:rPr>
          <w:rFonts w:eastAsia="system-ui" w:cs="Arial"/>
          <w:color w:val="181818"/>
        </w:rPr>
        <w:fldChar w:fldCharType="end"/>
      </w:r>
      <w:r w:rsidRPr="00050F6A">
        <w:rPr>
          <w:rFonts w:eastAsia="system-ui" w:cs="Arial"/>
          <w:color w:val="181818"/>
        </w:rPr>
        <w:t>Techmetals, Inc. is a metal finishing, plating and industrial coatings manufacturer with solutions and services that can increase the life and performance of critical equipment and processes. Techmetals is a Tier 1 supplier to Boeing, Airbus and Delta.</w:t>
      </w:r>
      <w:r w:rsidRPr="00050F6A">
        <w:rPr>
          <w:rFonts w:eastAsia="system-ui" w:cs="Arial"/>
          <w:color w:val="181818"/>
        </w:rPr>
        <w:fldChar w:fldCharType="begin"/>
      </w:r>
      <w:r w:rsidRPr="00050F6A">
        <w:rPr>
          <w:rFonts w:eastAsia="system-ui" w:cs="Arial"/>
          <w:color w:val="181818"/>
        </w:rPr>
        <w:instrText>ADDIN CCFIELD:1:END:F:006PV00000e3Bvx:Organization_DescriptionSummary__c:DE51F736</w:instrText>
      </w:r>
      <w:r w:rsidRPr="00050F6A">
        <w:rPr>
          <w:rFonts w:eastAsia="system-ui" w:cs="Arial"/>
          <w:color w:val="181818"/>
        </w:rPr>
        <w:fldChar w:fldCharType="separate"/>
      </w:r>
      <w:r w:rsidRPr="00050F6A">
        <w:rPr>
          <w:rFonts w:eastAsia="system-ui" w:cs="Arial"/>
          <w:color w:val="181818"/>
        </w:rPr>
        <w:fldChar w:fldCharType="end"/>
      </w:r>
    </w:p>
    <w:p w14:paraId="55B031B5" w14:textId="77777777" w:rsidR="00831AB6" w:rsidRPr="00050F6A" w:rsidRDefault="00831AB6" w:rsidP="00552240">
      <w:pPr>
        <w:spacing w:line="240" w:lineRule="auto"/>
        <w:jc w:val="both"/>
        <w:rPr>
          <w:rFonts w:cs="Arial"/>
          <w:bCs/>
          <w:color w:val="000000"/>
          <w:shd w:val="clear" w:color="auto" w:fill="FFFFFF"/>
        </w:rPr>
      </w:pPr>
    </w:p>
    <w:p w14:paraId="636FD20E" w14:textId="2E4DB1A8" w:rsidR="00831AB6" w:rsidRPr="00050F6A" w:rsidRDefault="00EE74A4" w:rsidP="00977CAA">
      <w:pPr>
        <w:spacing w:line="240" w:lineRule="auto"/>
        <w:jc w:val="both"/>
        <w:rPr>
          <w:rFonts w:cs="Arial"/>
        </w:rPr>
      </w:pPr>
      <w:r w:rsidRPr="00050F6A">
        <w:rPr>
          <w:rFonts w:cs="Arial"/>
        </w:rPr>
        <w:t xml:space="preserve">Ohio is competing with </w:t>
      </w:r>
      <w:r w:rsidR="002932A1">
        <w:rPr>
          <w:rFonts w:cs="Arial"/>
        </w:rPr>
        <w:t>Alabama</w:t>
      </w:r>
      <w:r w:rsidRPr="00050F6A">
        <w:rPr>
          <w:rFonts w:cs="Arial"/>
        </w:rPr>
        <w:t xml:space="preserve"> </w:t>
      </w:r>
      <w:r w:rsidRPr="00050F6A">
        <w:rPr>
          <w:rFonts w:cs="Arial"/>
        </w:rPr>
        <w:t>for this proposed project. State support will help ensure the proposed project moves forward in Ohio.</w:t>
      </w:r>
    </w:p>
    <w:p w14:paraId="53DA531A" w14:textId="77777777" w:rsidR="00831AB6" w:rsidRPr="00050F6A" w:rsidRDefault="00831AB6" w:rsidP="00977CAA">
      <w:pPr>
        <w:spacing w:line="240" w:lineRule="auto"/>
        <w:jc w:val="both"/>
        <w:rPr>
          <w:rFonts w:cs="Arial"/>
          <w:bCs/>
          <w:color w:val="000000"/>
        </w:rPr>
      </w:pPr>
    </w:p>
    <w:p w14:paraId="79B2FB7C" w14:textId="0BBE524E" w:rsidR="00831AB6" w:rsidRPr="00050F6A" w:rsidRDefault="00EE74A4" w:rsidP="00592991">
      <w:pPr>
        <w:rPr>
          <w:rFonts w:cs="Arial"/>
          <w:color w:val="000000" w:themeColor="text1"/>
        </w:rPr>
      </w:pPr>
      <w:r w:rsidRPr="00050F6A">
        <w:rPr>
          <w:rFonts w:cs="Arial"/>
          <w:color w:val="000000" w:themeColor="text1"/>
        </w:rPr>
        <w:t xml:space="preserve">The proposed project by </w:t>
      </w:r>
      <w:r w:rsidRPr="00050F6A">
        <w:rPr>
          <w:rFonts w:cs="Arial"/>
          <w:color w:val="000000" w:themeColor="text1"/>
        </w:rPr>
        <w:fldChar w:fldCharType="begin"/>
      </w:r>
      <w:r w:rsidRPr="00050F6A">
        <w:rPr>
          <w:rFonts w:cs="Arial"/>
          <w:color w:val="000000" w:themeColor="text1"/>
        </w:rPr>
        <w:instrText>ADDIN CCFIELD:1:START:F:006PV00000e3Bvx:Org_Short_Name__c:B88F7B25</w:instrText>
      </w:r>
      <w:r w:rsidRPr="00050F6A">
        <w:rPr>
          <w:rFonts w:cs="Arial"/>
          <w:color w:val="000000" w:themeColor="text1"/>
        </w:rPr>
        <w:fldChar w:fldCharType="separate"/>
      </w:r>
      <w:r w:rsidRPr="00050F6A">
        <w:rPr>
          <w:rFonts w:cs="Arial"/>
          <w:color w:val="000000" w:themeColor="text1"/>
        </w:rPr>
        <w:fldChar w:fldCharType="end"/>
      </w:r>
      <w:r w:rsidRPr="00050F6A">
        <w:rPr>
          <w:rFonts w:cs="Arial"/>
          <w:color w:val="000000" w:themeColor="text1"/>
        </w:rPr>
        <w:t>Techmetals</w:t>
      </w:r>
      <w:r w:rsidRPr="00050F6A">
        <w:rPr>
          <w:rFonts w:cs="Arial"/>
          <w:color w:val="000000" w:themeColor="text1"/>
        </w:rPr>
        <w:fldChar w:fldCharType="begin"/>
      </w:r>
      <w:r w:rsidRPr="00050F6A">
        <w:rPr>
          <w:rFonts w:cs="Arial"/>
          <w:color w:val="000000" w:themeColor="text1"/>
        </w:rPr>
        <w:instrText>ADDIN CCFIELD:1:END:F:006PV00000e3Bvx:Org_Short_Name__c:B88F7B25</w:instrText>
      </w:r>
      <w:r w:rsidRPr="00050F6A">
        <w:rPr>
          <w:rFonts w:cs="Arial"/>
          <w:color w:val="000000" w:themeColor="text1"/>
        </w:rPr>
        <w:fldChar w:fldCharType="separate"/>
      </w:r>
      <w:r w:rsidRPr="00050F6A">
        <w:rPr>
          <w:rFonts w:cs="Arial"/>
          <w:color w:val="000000" w:themeColor="text1"/>
        </w:rPr>
        <w:fldChar w:fldCharType="end"/>
      </w:r>
      <w:r w:rsidRPr="00050F6A">
        <w:rPr>
          <w:rFonts w:cs="Arial"/>
          <w:color w:val="000000" w:themeColor="text1"/>
        </w:rPr>
        <w:t xml:space="preserve"> in </w:t>
      </w:r>
      <w:r w:rsidRPr="00050F6A">
        <w:rPr>
          <w:rFonts w:cs="Arial"/>
        </w:rPr>
        <w:t xml:space="preserve">the </w:t>
      </w:r>
      <w:r w:rsidRPr="00050F6A">
        <w:rPr>
          <w:rFonts w:cs="Arial"/>
        </w:rPr>
        <w:fldChar w:fldCharType="begin"/>
      </w:r>
      <w:r w:rsidRPr="00050F6A">
        <w:rPr>
          <w:rFonts w:cs="Arial"/>
        </w:rPr>
        <w:instrText>ADDIN CCFIELD:1:START:F:006PV00000e3Bvx:Project_Jurisdiction_Designation__c:58B34906</w:instrText>
      </w:r>
      <w:r w:rsidRPr="00050F6A">
        <w:rPr>
          <w:rFonts w:cs="Arial"/>
        </w:rPr>
        <w:fldChar w:fldCharType="separate"/>
      </w:r>
      <w:r w:rsidRPr="00050F6A">
        <w:rPr>
          <w:rFonts w:cs="Arial"/>
        </w:rPr>
        <w:fldChar w:fldCharType="end"/>
      </w:r>
      <w:r w:rsidRPr="00050F6A">
        <w:rPr>
          <w:rFonts w:cs="Arial"/>
        </w:rPr>
        <w:t>City of</w:t>
      </w:r>
      <w:r w:rsidRPr="00050F6A">
        <w:rPr>
          <w:rFonts w:cs="Arial"/>
        </w:rPr>
        <w:fldChar w:fldCharType="begin"/>
      </w:r>
      <w:r w:rsidRPr="00050F6A">
        <w:rPr>
          <w:rFonts w:cs="Arial"/>
        </w:rPr>
        <w:instrText>ADDIN CCFIELD:1:END:F:006PV00000e3Bvx:Project_Jurisdiction_Designation__c:58B34906</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CCFIELD:1:START:F:006PV00000e3Bvx:Local_Jurisdiction__c:5ED7465C</w:instrText>
      </w:r>
      <w:r w:rsidRPr="00050F6A">
        <w:rPr>
          <w:rFonts w:cs="Arial"/>
        </w:rPr>
        <w:fldChar w:fldCharType="separate"/>
      </w:r>
      <w:r w:rsidRPr="00050F6A">
        <w:rPr>
          <w:rFonts w:cs="Arial"/>
        </w:rPr>
        <w:fldChar w:fldCharType="end"/>
      </w:r>
      <w:r w:rsidRPr="00050F6A">
        <w:rPr>
          <w:rFonts w:cs="Arial"/>
        </w:rPr>
        <w:t>Dayton</w:t>
      </w:r>
      <w:r w:rsidRPr="00050F6A">
        <w:rPr>
          <w:rFonts w:cs="Arial"/>
        </w:rPr>
        <w:fldChar w:fldCharType="begin"/>
      </w:r>
      <w:r w:rsidRPr="00050F6A">
        <w:rPr>
          <w:rFonts w:cs="Arial"/>
        </w:rPr>
        <w:instrText>ADDIN CCFIELD:1:END:F:006PV00000e3Bvx:Local_Jurisdiction__c:5ED7465C</w:instrText>
      </w:r>
      <w:r w:rsidRPr="00050F6A">
        <w:rPr>
          <w:rFonts w:cs="Arial"/>
        </w:rPr>
        <w:fldChar w:fldCharType="separate"/>
      </w:r>
      <w:r w:rsidRPr="00050F6A">
        <w:rPr>
          <w:rFonts w:cs="Arial"/>
        </w:rPr>
        <w:fldChar w:fldCharType="end"/>
      </w:r>
      <w:r w:rsidRPr="00050F6A">
        <w:rPr>
          <w:rFonts w:cs="Arial"/>
        </w:rPr>
        <w:t xml:space="preserve">, </w:t>
      </w:r>
      <w:r w:rsidRPr="00050F6A">
        <w:rPr>
          <w:rFonts w:cs="Arial"/>
        </w:rPr>
        <w:fldChar w:fldCharType="begin"/>
      </w:r>
      <w:r w:rsidRPr="00050F6A">
        <w:rPr>
          <w:rFonts w:cs="Arial"/>
        </w:rPr>
        <w:instrText>ADDIN CCFIELD:1:START:F:006PV00000e3Bvx:Site_County__r.Name:7E974BE2</w:instrText>
      </w:r>
      <w:r w:rsidRPr="00050F6A">
        <w:rPr>
          <w:rFonts w:cs="Arial"/>
        </w:rPr>
        <w:fldChar w:fldCharType="separate"/>
      </w:r>
      <w:r w:rsidRPr="00050F6A">
        <w:rPr>
          <w:rFonts w:cs="Arial"/>
        </w:rPr>
        <w:fldChar w:fldCharType="end"/>
      </w:r>
      <w:r w:rsidRPr="00050F6A">
        <w:rPr>
          <w:rFonts w:cs="Arial"/>
        </w:rPr>
        <w:t>Montgomery</w:t>
      </w:r>
      <w:r w:rsidRPr="00050F6A">
        <w:rPr>
          <w:rFonts w:cs="Arial"/>
        </w:rPr>
        <w:fldChar w:fldCharType="begin"/>
      </w:r>
      <w:r w:rsidRPr="00050F6A">
        <w:rPr>
          <w:rFonts w:cs="Arial"/>
        </w:rPr>
        <w:instrText>ADDIN CCFIELD:1:END:F:006PV00000e3Bvx:Site_County__r.Name:7E974BE2</w:instrText>
      </w:r>
      <w:r w:rsidRPr="00050F6A">
        <w:rPr>
          <w:rFonts w:cs="Arial"/>
        </w:rPr>
        <w:fldChar w:fldCharType="separate"/>
      </w:r>
      <w:r w:rsidRPr="00050F6A">
        <w:rPr>
          <w:rFonts w:cs="Arial"/>
        </w:rPr>
        <w:fldChar w:fldCharType="end"/>
      </w:r>
      <w:r w:rsidRPr="00050F6A">
        <w:rPr>
          <w:rFonts w:cs="Arial"/>
        </w:rPr>
        <w:t xml:space="preserve"> County</w:t>
      </w:r>
      <w:r w:rsidRPr="00050F6A">
        <w:rPr>
          <w:rFonts w:cs="Arial"/>
          <w:color w:val="000000" w:themeColor="text1"/>
        </w:rPr>
        <w:t xml:space="preserve">, involves </w:t>
      </w:r>
      <w:r w:rsidRPr="00050F6A">
        <w:rPr>
          <w:rFonts w:cs="Arial"/>
          <w:color w:val="000000" w:themeColor="text1"/>
        </w:rPr>
        <w:fldChar w:fldCharType="begin"/>
      </w:r>
      <w:r w:rsidRPr="00050F6A">
        <w:rPr>
          <w:rFonts w:cs="Arial"/>
          <w:color w:val="000000" w:themeColor="text1"/>
        </w:rPr>
        <w:instrText>ADDIN CCFIELD:1:START:F:006PV00000e3Bvx:Project_Description_Lead_Paragraph__c:F52BC512</w:instrText>
      </w:r>
      <w:r w:rsidRPr="00050F6A">
        <w:rPr>
          <w:rFonts w:cs="Arial"/>
          <w:color w:val="000000" w:themeColor="text1"/>
        </w:rPr>
        <w:fldChar w:fldCharType="separate"/>
      </w:r>
      <w:r w:rsidRPr="00050F6A">
        <w:rPr>
          <w:rFonts w:cs="Arial"/>
          <w:color w:val="000000" w:themeColor="text1"/>
        </w:rPr>
        <w:fldChar w:fldCharType="end"/>
      </w:r>
      <w:r w:rsidR="002932A1">
        <w:rPr>
          <w:rFonts w:cs="Arial"/>
          <w:color w:val="000000" w:themeColor="text1"/>
        </w:rPr>
        <w:t>t</w:t>
      </w:r>
      <w:r w:rsidRPr="00050F6A">
        <w:rPr>
          <w:rFonts w:cs="Arial"/>
          <w:color w:val="000000" w:themeColor="text1"/>
        </w:rPr>
        <w:t>he company build</w:t>
      </w:r>
      <w:r w:rsidR="002932A1">
        <w:rPr>
          <w:rFonts w:cs="Arial"/>
          <w:color w:val="000000" w:themeColor="text1"/>
        </w:rPr>
        <w:t>ing</w:t>
      </w:r>
      <w:r w:rsidRPr="00050F6A">
        <w:rPr>
          <w:rFonts w:cs="Arial"/>
          <w:color w:val="000000" w:themeColor="text1"/>
        </w:rPr>
        <w:t xml:space="preserve"> a Next Generation Coatings Center to develop new technology for coating missile components in support of current and future defense manufacturing contracts.</w:t>
      </w:r>
      <w:r w:rsidRPr="00050F6A">
        <w:rPr>
          <w:rFonts w:cs="Arial"/>
          <w:color w:val="000000" w:themeColor="text1"/>
        </w:rPr>
        <w:fldChar w:fldCharType="begin"/>
      </w:r>
      <w:r w:rsidRPr="00050F6A">
        <w:rPr>
          <w:rFonts w:cs="Arial"/>
          <w:color w:val="000000" w:themeColor="text1"/>
        </w:rPr>
        <w:instrText>ADDIN CCFIELD:1:END:F:006PV00000e3Bvx:Project_Description_Lead_Paragraph__c:F52BC512</w:instrText>
      </w:r>
      <w:r w:rsidRPr="00050F6A">
        <w:rPr>
          <w:rFonts w:cs="Arial"/>
          <w:color w:val="000000" w:themeColor="text1"/>
        </w:rPr>
        <w:fldChar w:fldCharType="separate"/>
      </w:r>
      <w:r w:rsidRPr="00050F6A">
        <w:rPr>
          <w:rFonts w:cs="Arial"/>
          <w:color w:val="000000" w:themeColor="text1"/>
        </w:rPr>
        <w:fldChar w:fldCharType="end"/>
      </w:r>
    </w:p>
    <w:p w14:paraId="6266CB97" w14:textId="77777777" w:rsidR="00831AB6" w:rsidRPr="00050F6A" w:rsidRDefault="00831AB6" w:rsidP="00592991">
      <w:pPr>
        <w:rPr>
          <w:rFonts w:cs="Arial"/>
          <w:color w:val="000000"/>
          <w:shd w:val="clear" w:color="auto" w:fill="FFFFFF"/>
        </w:rPr>
      </w:pPr>
    </w:p>
    <w:p w14:paraId="1C9D5053" w14:textId="5D461BE5" w:rsidR="00831AB6" w:rsidRPr="00050F6A" w:rsidRDefault="00EE74A4" w:rsidP="228CD5A2">
      <w:pPr>
        <w:spacing w:line="240" w:lineRule="auto"/>
        <w:jc w:val="both"/>
        <w:rPr>
          <w:rFonts w:cs="Arial"/>
          <w:color w:val="000000"/>
        </w:rPr>
      </w:pPr>
      <w:r w:rsidRPr="00050F6A">
        <w:rPr>
          <w:rFonts w:cs="Arial"/>
          <w:color w:val="000000"/>
          <w:shd w:val="clear" w:color="auto" w:fill="FFFFFF"/>
        </w:rPr>
        <w:fldChar w:fldCharType="begin"/>
      </w:r>
      <w:r w:rsidRPr="00050F6A">
        <w:rPr>
          <w:rFonts w:cs="Arial"/>
          <w:color w:val="000000"/>
          <w:shd w:val="clear" w:color="auto" w:fill="FFFFFF"/>
        </w:rPr>
        <w:instrText>ADDIN CCFIELD:1:START:F:006PV00000e3Bvx:Org_Short_Name__c:B88F7B25</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Techmetals</w:t>
      </w:r>
      <w:r w:rsidRPr="00050F6A">
        <w:rPr>
          <w:rFonts w:cs="Arial"/>
          <w:color w:val="000000"/>
          <w:shd w:val="clear" w:color="auto" w:fill="FFFFFF"/>
        </w:rPr>
        <w:fldChar w:fldCharType="begin"/>
      </w:r>
      <w:r w:rsidRPr="00050F6A">
        <w:rPr>
          <w:rFonts w:cs="Arial"/>
          <w:color w:val="000000"/>
          <w:shd w:val="clear" w:color="auto" w:fill="FFFFFF"/>
        </w:rPr>
        <w:instrText>ADDIN CCFIELD:1:END:F:006PV00000e3Bvx:Org_Short_Name__c:B88F7B25</w:instrText>
      </w:r>
      <w:r w:rsidRPr="00050F6A">
        <w:rPr>
          <w:rFonts w:cs="Arial"/>
          <w:color w:val="000000"/>
          <w:shd w:val="clear" w:color="auto" w:fill="FFFFFF"/>
        </w:rPr>
        <w:fldChar w:fldCharType="separate"/>
      </w:r>
      <w:r w:rsidRPr="00050F6A">
        <w:rPr>
          <w:rFonts w:cs="Arial"/>
          <w:color w:val="000000"/>
          <w:shd w:val="clear" w:color="auto" w:fill="FFFFFF"/>
        </w:rPr>
        <w:fldChar w:fldCharType="end"/>
      </w:r>
      <w:r w:rsidRPr="00050F6A">
        <w:rPr>
          <w:rFonts w:cs="Arial"/>
          <w:color w:val="000000"/>
          <w:shd w:val="clear" w:color="auto" w:fill="FFFFFF"/>
        </w:rPr>
        <w:t xml:space="preserve"> expects</w:t>
      </w:r>
      <w:r w:rsidRPr="00050F6A">
        <w:rPr>
          <w:rFonts w:cs="Arial"/>
        </w:rPr>
        <w:t xml:space="preserve"> to create </w:t>
      </w:r>
      <w:r w:rsidRPr="00050F6A">
        <w:rPr>
          <w:rFonts w:cs="Arial"/>
        </w:rPr>
        <w:fldChar w:fldCharType="begin"/>
      </w:r>
      <w:r w:rsidRPr="00050F6A">
        <w:rPr>
          <w:rFonts w:cs="Arial"/>
        </w:rPr>
        <w:instrText>ADDIN CCFIELD:1:START:F:006PV00000e3Bvx:Jobs_Created__c:E343CE85</w:instrText>
      </w:r>
      <w:r w:rsidRPr="00050F6A">
        <w:rPr>
          <w:rFonts w:cs="Arial"/>
        </w:rPr>
        <w:fldChar w:fldCharType="separate"/>
      </w:r>
      <w:r w:rsidRPr="00050F6A">
        <w:rPr>
          <w:rFonts w:cs="Arial"/>
        </w:rPr>
        <w:fldChar w:fldCharType="end"/>
      </w:r>
      <w:r w:rsidRPr="00050F6A">
        <w:rPr>
          <w:rFonts w:cs="Arial"/>
        </w:rPr>
        <w:t>50</w:t>
      </w:r>
      <w:r w:rsidRPr="00050F6A">
        <w:rPr>
          <w:rFonts w:cs="Arial"/>
        </w:rPr>
        <w:fldChar w:fldCharType="begin"/>
      </w:r>
      <w:r w:rsidRPr="00050F6A">
        <w:rPr>
          <w:rFonts w:cs="Arial"/>
        </w:rPr>
        <w:instrText>ADDIN CCFIELD:1:END:F:006PV00000e3Bvx:Jobs_Created__c:E343CE85</w:instrText>
      </w:r>
      <w:r w:rsidRPr="00050F6A">
        <w:rPr>
          <w:rFonts w:cs="Arial"/>
        </w:rPr>
        <w:fldChar w:fldCharType="separate"/>
      </w:r>
      <w:r w:rsidRPr="00050F6A">
        <w:rPr>
          <w:rFonts w:cs="Arial"/>
        </w:rPr>
        <w:fldChar w:fldCharType="end"/>
      </w:r>
      <w:r w:rsidRPr="00050F6A">
        <w:rPr>
          <w:rFonts w:cs="Arial"/>
        </w:rPr>
        <w:t xml:space="preserve"> full-time equivalent employees, generating </w:t>
      </w:r>
      <w:r w:rsidRPr="00050F6A">
        <w:rPr>
          <w:rFonts w:cs="Arial"/>
          <w:color w:val="000000"/>
        </w:rPr>
        <w:fldChar w:fldCharType="begin"/>
      </w:r>
      <w:r w:rsidRPr="00050F6A">
        <w:rPr>
          <w:rFonts w:cs="Arial"/>
          <w:color w:val="000000"/>
        </w:rPr>
        <w:instrText>ADDIN CCFIELD:1:START:F:006PV00000e3Bvx:Jobs_Created_Payroll__c:499E3AF2</w:instrText>
      </w:r>
      <w:r w:rsidRPr="00050F6A">
        <w:rPr>
          <w:rFonts w:cs="Arial"/>
          <w:color w:val="000000"/>
        </w:rPr>
        <w:fldChar w:fldCharType="separate"/>
      </w:r>
      <w:r w:rsidRPr="00050F6A">
        <w:rPr>
          <w:rFonts w:cs="Arial"/>
          <w:color w:val="000000"/>
        </w:rPr>
        <w:fldChar w:fldCharType="end"/>
      </w:r>
      <w:r w:rsidRPr="00050F6A">
        <w:rPr>
          <w:rFonts w:cs="Arial"/>
          <w:color w:val="000000"/>
        </w:rPr>
        <w:t>$3,483,000</w:t>
      </w:r>
      <w:r w:rsidRPr="00050F6A">
        <w:rPr>
          <w:rFonts w:cs="Arial"/>
          <w:color w:val="000000"/>
        </w:rPr>
        <w:fldChar w:fldCharType="begin"/>
      </w:r>
      <w:r w:rsidRPr="00050F6A">
        <w:rPr>
          <w:rFonts w:cs="Arial"/>
          <w:color w:val="000000"/>
        </w:rPr>
        <w:instrText>ADDIN CCFIELD:1:END:F:006PV00000e3Bvx:Jobs_Created_Payroll__c:499E3AF2</w:instrText>
      </w:r>
      <w:r w:rsidRPr="00050F6A">
        <w:rPr>
          <w:rFonts w:cs="Arial"/>
          <w:color w:val="000000"/>
        </w:rPr>
        <w:fldChar w:fldCharType="separate"/>
      </w:r>
      <w:r w:rsidRPr="00050F6A">
        <w:rPr>
          <w:rFonts w:cs="Arial"/>
          <w:color w:val="000000"/>
        </w:rPr>
        <w:fldChar w:fldCharType="end"/>
      </w:r>
      <w:r w:rsidRPr="00050F6A">
        <w:rPr>
          <w:rFonts w:cs="Arial"/>
          <w:color w:val="000000"/>
        </w:rPr>
        <w:t xml:space="preserve"> </w:t>
      </w:r>
      <w:r w:rsidRPr="00050F6A">
        <w:rPr>
          <w:rFonts w:cs="Arial"/>
        </w:rPr>
        <w:t xml:space="preserve">in new annual payroll </w:t>
      </w:r>
      <w:r w:rsidR="00A822FD">
        <w:rPr>
          <w:rFonts w:cs="Arial"/>
        </w:rPr>
        <w:t xml:space="preserve">and retain $17,200,000 in existing payroll </w:t>
      </w:r>
      <w:r w:rsidRPr="00050F6A">
        <w:rPr>
          <w:rFonts w:cs="Arial"/>
        </w:rPr>
        <w:t xml:space="preserve">by </w:t>
      </w:r>
      <w:r w:rsidRPr="00050F6A">
        <w:rPr>
          <w:rFonts w:cs="Arial"/>
        </w:rPr>
        <w:fldChar w:fldCharType="begin"/>
      </w:r>
      <w:r w:rsidRPr="00050F6A">
        <w:rPr>
          <w:rFonts w:cs="Arial"/>
        </w:rPr>
        <w:instrText>ADDIN CCFIELD:1:START:F:006PV00000e3Bvx:Project_Complete_Date__c:654086AF</w:instrText>
      </w:r>
      <w:r w:rsidRPr="00050F6A">
        <w:rPr>
          <w:rFonts w:cs="Arial"/>
        </w:rPr>
        <w:fldChar w:fldCharType="separate"/>
      </w:r>
      <w:r w:rsidRPr="00050F6A">
        <w:rPr>
          <w:rFonts w:cs="Arial"/>
        </w:rPr>
        <w:fldChar w:fldCharType="end"/>
      </w:r>
      <w:r w:rsidRPr="00050F6A">
        <w:rPr>
          <w:rFonts w:cs="Arial"/>
        </w:rPr>
        <w:t>December 31, 2031</w:t>
      </w:r>
      <w:r w:rsidRPr="00050F6A">
        <w:rPr>
          <w:rFonts w:cs="Arial"/>
        </w:rPr>
        <w:fldChar w:fldCharType="begin"/>
      </w:r>
      <w:r w:rsidRPr="00050F6A">
        <w:rPr>
          <w:rFonts w:cs="Arial"/>
        </w:rPr>
        <w:instrText>ADDIN CCFIELD:1:END:F:006PV00000e3Bvx:Project_Complete_Date__c:654086AF</w:instrText>
      </w:r>
      <w:r w:rsidRPr="00050F6A">
        <w:rPr>
          <w:rFonts w:cs="Arial"/>
        </w:rPr>
        <w:fldChar w:fldCharType="separate"/>
      </w:r>
      <w:r w:rsidRPr="00050F6A">
        <w:rPr>
          <w:rFonts w:cs="Arial"/>
        </w:rPr>
        <w:fldChar w:fldCharType="end"/>
      </w:r>
      <w:r w:rsidRPr="00050F6A">
        <w:rPr>
          <w:rFonts w:cs="Arial"/>
        </w:rPr>
        <w:t xml:space="preserve"> at the project location. In addition, the company will claim the tax credit on Ohio employee payroll generated at the project location in excess of the company’s baseline payroll at the project location.</w:t>
      </w:r>
    </w:p>
    <w:p w14:paraId="5A1F4C47" w14:textId="77777777" w:rsidR="00831AB6" w:rsidRPr="00050F6A" w:rsidRDefault="00831AB6" w:rsidP="001639BC">
      <w:pPr>
        <w:spacing w:line="240" w:lineRule="auto"/>
        <w:jc w:val="both"/>
        <w:rPr>
          <w:rFonts w:cs="Arial"/>
          <w:bCs/>
        </w:rPr>
      </w:pPr>
    </w:p>
    <w:p w14:paraId="7DBE2E9C" w14:textId="1B76F1F4" w:rsidR="00831AB6" w:rsidRPr="00050F6A" w:rsidRDefault="00EE74A4" w:rsidP="001639BC">
      <w:pPr>
        <w:spacing w:line="240" w:lineRule="auto"/>
        <w:jc w:val="both"/>
        <w:rPr>
          <w:rFonts w:cs="Arial"/>
          <w:bCs/>
        </w:rPr>
      </w:pPr>
      <w:r w:rsidRPr="00050F6A">
        <w:rPr>
          <w:rFonts w:cs="Arial"/>
          <w:bCs/>
        </w:rPr>
        <w:t xml:space="preserve">By letter dated </w:t>
      </w:r>
      <w:r w:rsidRPr="00050F6A">
        <w:rPr>
          <w:rFonts w:cs="Arial"/>
          <w:bCs/>
        </w:rPr>
        <w:fldChar w:fldCharType="begin"/>
      </w:r>
      <w:r w:rsidRPr="00050F6A">
        <w:rPr>
          <w:rFonts w:cs="Arial"/>
          <w:bCs/>
        </w:rPr>
        <w:instrText>ADDIN CCFIELD:1:START:F:006PV00000e3Bvx:Local_Letter_of_Support__c:54C22210</w:instrText>
      </w:r>
      <w:r w:rsidRPr="00050F6A">
        <w:rPr>
          <w:rFonts w:cs="Arial"/>
          <w:bCs/>
        </w:rPr>
        <w:fldChar w:fldCharType="separate"/>
      </w:r>
      <w:r w:rsidRPr="00050F6A">
        <w:rPr>
          <w:rFonts w:cs="Arial"/>
          <w:bCs/>
        </w:rPr>
        <w:fldChar w:fldCharType="end"/>
      </w:r>
      <w:r w:rsidRPr="00050F6A">
        <w:rPr>
          <w:rFonts w:cs="Arial"/>
          <w:bCs/>
        </w:rPr>
        <w:t>May 19, 2026</w:t>
      </w:r>
      <w:r w:rsidRPr="00050F6A">
        <w:rPr>
          <w:rFonts w:cs="Arial"/>
          <w:bCs/>
        </w:rPr>
        <w:fldChar w:fldCharType="begin"/>
      </w:r>
      <w:r w:rsidRPr="00050F6A">
        <w:rPr>
          <w:rFonts w:cs="Arial"/>
          <w:bCs/>
        </w:rPr>
        <w:instrText>ADDIN CCFIELD:1:END:F:006PV00000e3Bvx:Local_Letter_of_Support__c:54C22210</w:instrText>
      </w:r>
      <w:r w:rsidRPr="00050F6A">
        <w:rPr>
          <w:rFonts w:cs="Arial"/>
          <w:bCs/>
        </w:rPr>
        <w:fldChar w:fldCharType="separate"/>
      </w:r>
      <w:r w:rsidRPr="00050F6A">
        <w:rPr>
          <w:rFonts w:cs="Arial"/>
          <w:bCs/>
        </w:rPr>
        <w:fldChar w:fldCharType="end"/>
      </w:r>
      <w:r w:rsidRPr="00050F6A">
        <w:rPr>
          <w:rFonts w:cs="Arial"/>
          <w:bCs/>
        </w:rPr>
        <w:t xml:space="preserve">, the </w:t>
      </w:r>
      <w:r w:rsidR="002932A1">
        <w:rPr>
          <w:rFonts w:cs="Arial"/>
          <w:bCs/>
        </w:rPr>
        <w:t>City of Dayton</w:t>
      </w:r>
      <w:r w:rsidRPr="00050F6A">
        <w:rPr>
          <w:rFonts w:cs="Arial"/>
          <w:bCs/>
        </w:rPr>
        <w:t xml:space="preserve"> expressed support for the project.</w:t>
      </w:r>
    </w:p>
    <w:p w14:paraId="040F0951" w14:textId="77777777" w:rsidR="00831AB6" w:rsidRPr="00050F6A" w:rsidRDefault="00831AB6" w:rsidP="001639BC">
      <w:pPr>
        <w:spacing w:line="240" w:lineRule="auto"/>
        <w:jc w:val="both"/>
        <w:rPr>
          <w:rFonts w:cs="Arial"/>
          <w:bCs/>
        </w:rPr>
      </w:pPr>
    </w:p>
    <w:p w14:paraId="4FE5189B" w14:textId="77777777" w:rsidR="00831AB6" w:rsidRPr="00050F6A" w:rsidRDefault="00EE74A4" w:rsidP="001639BC">
      <w:pPr>
        <w:spacing w:line="240" w:lineRule="auto"/>
        <w:jc w:val="both"/>
        <w:rPr>
          <w:rFonts w:cs="Arial"/>
          <w:bCs/>
          <w:i/>
        </w:rPr>
      </w:pPr>
      <w:r w:rsidRPr="00050F6A">
        <w:rPr>
          <w:rFonts w:cs="Arial"/>
          <w:bCs/>
          <w:i/>
        </w:rPr>
        <w:t xml:space="preserve">Disclaimer: Please note that this is a general description of the overall project and will not be used for purposes of determining compliance under this agreement.  </w:t>
      </w:r>
    </w:p>
    <w:bookmarkEnd w:id="0"/>
    <w:p w14:paraId="22EDC448" w14:textId="77777777" w:rsidR="00831AB6" w:rsidRPr="00050F6A" w:rsidRDefault="00831AB6" w:rsidP="001639BC">
      <w:pPr>
        <w:rPr>
          <w:rFonts w:cs="Arial"/>
        </w:rPr>
      </w:pPr>
    </w:p>
    <w:sectPr w:rsidR="00831AB6" w:rsidRPr="00050F6A" w:rsidSect="00B456BA">
      <w:headerReference w:type="first" r:id="rId8"/>
      <w:type w:val="continuous"/>
      <w:pgSz w:w="12240" w:h="15840"/>
      <w:pgMar w:top="2250" w:right="720" w:bottom="144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18AF" w14:textId="77777777" w:rsidR="00EE74A4" w:rsidRDefault="00EE74A4">
      <w:pPr>
        <w:spacing w:line="240" w:lineRule="auto"/>
      </w:pPr>
      <w:r>
        <w:separator/>
      </w:r>
    </w:p>
  </w:endnote>
  <w:endnote w:type="continuationSeparator" w:id="0">
    <w:p w14:paraId="101219FB" w14:textId="77777777" w:rsidR="00EE74A4" w:rsidRDefault="00EE7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2680" w14:textId="77777777" w:rsidR="00EE74A4" w:rsidRDefault="00EE74A4">
      <w:pPr>
        <w:spacing w:line="240" w:lineRule="auto"/>
      </w:pPr>
      <w:r>
        <w:separator/>
      </w:r>
    </w:p>
  </w:footnote>
  <w:footnote w:type="continuationSeparator" w:id="0">
    <w:p w14:paraId="218FC8DF" w14:textId="77777777" w:rsidR="00EE74A4" w:rsidRDefault="00EE74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1C97" w14:textId="77777777" w:rsidR="00831AB6" w:rsidRDefault="00EE74A4" w:rsidP="00D21AC8">
    <w:pPr>
      <w:pStyle w:val="Header"/>
    </w:pPr>
    <w:r>
      <w:rPr>
        <w:noProof/>
      </w:rPr>
      <w:drawing>
        <wp:anchor distT="0" distB="0" distL="114300" distR="114300" simplePos="0" relativeHeight="251658240" behindDoc="1" locked="0" layoutInCell="1" allowOverlap="1" wp14:anchorId="7EC6C3AA" wp14:editId="37225279">
          <wp:simplePos x="0" y="0"/>
          <wp:positionH relativeFrom="column">
            <wp:posOffset>-457200</wp:posOffset>
          </wp:positionH>
          <wp:positionV relativeFrom="paragraph">
            <wp:posOffset>-447675</wp:posOffset>
          </wp:positionV>
          <wp:extent cx="7772400" cy="1126490"/>
          <wp:effectExtent l="0" t="0" r="0" b="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D5332F"/>
    <w:multiLevelType w:val="hybridMultilevel"/>
    <w:tmpl w:val="62D01BC2"/>
    <w:lvl w:ilvl="0" w:tplc="CBEA6B3C">
      <w:start w:val="1"/>
      <w:numFmt w:val="decimal"/>
      <w:lvlText w:val="(%1)"/>
      <w:lvlJc w:val="left"/>
      <w:pPr>
        <w:ind w:left="720" w:hanging="360"/>
      </w:pPr>
      <w:rPr>
        <w:rFonts w:hint="default"/>
      </w:rPr>
    </w:lvl>
    <w:lvl w:ilvl="1" w:tplc="5FE42E88" w:tentative="1">
      <w:start w:val="1"/>
      <w:numFmt w:val="lowerLetter"/>
      <w:lvlText w:val="%2."/>
      <w:lvlJc w:val="left"/>
      <w:pPr>
        <w:ind w:left="1440" w:hanging="360"/>
      </w:pPr>
    </w:lvl>
    <w:lvl w:ilvl="2" w:tplc="871A6C94" w:tentative="1">
      <w:start w:val="1"/>
      <w:numFmt w:val="lowerRoman"/>
      <w:lvlText w:val="%3."/>
      <w:lvlJc w:val="right"/>
      <w:pPr>
        <w:ind w:left="2160" w:hanging="180"/>
      </w:pPr>
    </w:lvl>
    <w:lvl w:ilvl="3" w:tplc="FFC0129A" w:tentative="1">
      <w:start w:val="1"/>
      <w:numFmt w:val="decimal"/>
      <w:lvlText w:val="%4."/>
      <w:lvlJc w:val="left"/>
      <w:pPr>
        <w:ind w:left="2880" w:hanging="360"/>
      </w:pPr>
    </w:lvl>
    <w:lvl w:ilvl="4" w:tplc="16AC18BE" w:tentative="1">
      <w:start w:val="1"/>
      <w:numFmt w:val="lowerLetter"/>
      <w:lvlText w:val="%5."/>
      <w:lvlJc w:val="left"/>
      <w:pPr>
        <w:ind w:left="3600" w:hanging="360"/>
      </w:pPr>
    </w:lvl>
    <w:lvl w:ilvl="5" w:tplc="725A7482" w:tentative="1">
      <w:start w:val="1"/>
      <w:numFmt w:val="lowerRoman"/>
      <w:lvlText w:val="%6."/>
      <w:lvlJc w:val="right"/>
      <w:pPr>
        <w:ind w:left="4320" w:hanging="180"/>
      </w:pPr>
    </w:lvl>
    <w:lvl w:ilvl="6" w:tplc="06009576" w:tentative="1">
      <w:start w:val="1"/>
      <w:numFmt w:val="decimal"/>
      <w:lvlText w:val="%7."/>
      <w:lvlJc w:val="left"/>
      <w:pPr>
        <w:ind w:left="5040" w:hanging="360"/>
      </w:pPr>
    </w:lvl>
    <w:lvl w:ilvl="7" w:tplc="7D00D678" w:tentative="1">
      <w:start w:val="1"/>
      <w:numFmt w:val="lowerLetter"/>
      <w:lvlText w:val="%8."/>
      <w:lvlJc w:val="left"/>
      <w:pPr>
        <w:ind w:left="5760" w:hanging="360"/>
      </w:pPr>
    </w:lvl>
    <w:lvl w:ilvl="8" w:tplc="3800CFE0" w:tentative="1">
      <w:start w:val="1"/>
      <w:numFmt w:val="lowerRoman"/>
      <w:lvlText w:val="%9."/>
      <w:lvlJc w:val="right"/>
      <w:pPr>
        <w:ind w:left="6480" w:hanging="180"/>
      </w:pPr>
    </w:lvl>
  </w:abstractNum>
  <w:num w:numId="1" w16cid:durableId="2065372220">
    <w:abstractNumId w:val="1"/>
  </w:num>
  <w:num w:numId="2" w16cid:durableId="167988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markCount" w:val="21"/>
    <w:docVar w:name="CongaObjectIdentifier" w:val="006PV00000e3Bvx"/>
    <w:docVar w:name="CongaSystemIdentifier" w:val="00D80000000JtLFEA0"/>
    <w:docVar w:name="CongaTemplateIdentifier" w:val="a1cPV000005AXhNYAW"/>
  </w:docVars>
  <w:rsids>
    <w:rsidRoot w:val="002932A1"/>
    <w:rsid w:val="002932A1"/>
    <w:rsid w:val="00831AB6"/>
    <w:rsid w:val="009070F0"/>
    <w:rsid w:val="00A822FD"/>
    <w:rsid w:val="00AE255A"/>
    <w:rsid w:val="00D85ACF"/>
    <w:rsid w:val="00EE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E2DDE"/>
  <w15:docId w15:val="{FBDD99E5-1B8E-4DC6-B1F2-18132C50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creator>Crystal Reports</dc:creator>
  <cp:lastModifiedBy>Gibson, Zachary</cp:lastModifiedBy>
  <cp:revision>7</cp:revision>
  <cp:lastPrinted>2023-05-01T14:56:00Z</cp:lastPrinted>
  <dcterms:created xsi:type="dcterms:W3CDTF">2026-04-07T18:13:00Z</dcterms:created>
  <dcterms:modified xsi:type="dcterms:W3CDTF">2026-06-16T18:32:00Z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ies>
</file>